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E6791" w14:textId="5EB72F03" w:rsidR="00FC0481" w:rsidRPr="00841BCD" w:rsidRDefault="00FC0481"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8A4C2C">
        <w:rPr>
          <w:rFonts w:ascii="Arial" w:hAnsi="Arial" w:cs="Arial"/>
          <w:b/>
          <w:sz w:val="24"/>
          <w:szCs w:val="24"/>
        </w:rPr>
        <w:t>8</w:t>
      </w:r>
      <w:r w:rsidR="00D17098">
        <w:rPr>
          <w:rFonts w:ascii="Arial" w:hAnsi="Arial" w:cs="Arial"/>
          <w:b/>
          <w:sz w:val="24"/>
          <w:szCs w:val="24"/>
        </w:rPr>
        <w:t>-</w:t>
      </w:r>
      <w:r w:rsidR="008A4C2C">
        <w:rPr>
          <w:rFonts w:ascii="Arial" w:hAnsi="Arial" w:cs="Arial"/>
          <w:b/>
          <w:sz w:val="24"/>
          <w:szCs w:val="24"/>
        </w:rPr>
        <w:t>bis</w:t>
      </w:r>
      <w:r w:rsidR="00D17098">
        <w:rPr>
          <w:rFonts w:ascii="Arial" w:hAnsi="Arial" w:cs="Arial"/>
          <w:b/>
          <w:sz w:val="24"/>
          <w:szCs w:val="24"/>
        </w:rPr>
        <w:t>-e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00A910AD" w:rsidRPr="00A910AD">
        <w:rPr>
          <w:rFonts w:ascii="Arial" w:hAnsi="Arial" w:cs="Times New Roman"/>
          <w:b/>
          <w:bCs/>
          <w:sz w:val="24"/>
          <w:szCs w:val="20"/>
          <w:lang w:val="en-GB" w:eastAsia="ja-JP"/>
        </w:rPr>
        <w:t>R4-2106408</w:t>
      </w:r>
    </w:p>
    <w:p w14:paraId="6ED80F8C" w14:textId="21E6A825" w:rsidR="00FC0481" w:rsidRPr="00841BCD" w:rsidRDefault="00FC0481"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sidR="008A4C2C">
        <w:rPr>
          <w:rFonts w:ascii="Arial" w:hAnsi="Arial"/>
          <w:b/>
          <w:sz w:val="24"/>
          <w:szCs w:val="24"/>
          <w:lang w:eastAsia="zh-CN"/>
        </w:rPr>
        <w:t>Apr</w:t>
      </w:r>
      <w:r w:rsidR="00C573E3">
        <w:rPr>
          <w:rFonts w:ascii="Arial" w:hAnsi="Arial" w:hint="eastAsia"/>
          <w:b/>
          <w:sz w:val="24"/>
          <w:szCs w:val="24"/>
          <w:lang w:eastAsia="zh-CN"/>
        </w:rPr>
        <w:t>.</w:t>
      </w:r>
      <w:r w:rsidR="008A4C2C">
        <w:rPr>
          <w:rFonts w:ascii="Arial" w:hAnsi="Arial"/>
          <w:b/>
          <w:sz w:val="24"/>
          <w:szCs w:val="24"/>
          <w:lang w:eastAsia="zh-CN"/>
        </w:rPr>
        <w:t>12</w:t>
      </w:r>
      <w:r>
        <w:rPr>
          <w:rFonts w:ascii="Arial" w:hAnsi="Arial"/>
          <w:b/>
          <w:sz w:val="24"/>
          <w:szCs w:val="24"/>
          <w:lang w:eastAsia="zh-CN"/>
        </w:rPr>
        <w:t xml:space="preserve"> - </w:t>
      </w:r>
      <w:r w:rsidR="008A4C2C">
        <w:rPr>
          <w:rFonts w:ascii="Arial" w:hAnsi="Arial"/>
          <w:b/>
          <w:sz w:val="24"/>
          <w:szCs w:val="24"/>
          <w:lang w:eastAsia="zh-CN"/>
        </w:rPr>
        <w:t>20</w:t>
      </w:r>
      <w:r w:rsidRPr="00554399">
        <w:rPr>
          <w:rFonts w:ascii="Arial" w:hAnsi="Arial"/>
          <w:b/>
          <w:sz w:val="24"/>
          <w:szCs w:val="24"/>
          <w:lang w:eastAsia="zh-CN"/>
        </w:rPr>
        <w:t>, 202</w:t>
      </w:r>
      <w:r w:rsidR="008A4C2C">
        <w:rPr>
          <w:rFonts w:ascii="Arial" w:hAnsi="Arial" w:cs="Times New Roman"/>
          <w:b/>
          <w:sz w:val="24"/>
          <w:szCs w:val="20"/>
          <w:lang w:val="en-GB"/>
        </w:rPr>
        <w:t>1</w:t>
      </w:r>
      <w:r>
        <w:rPr>
          <w:rFonts w:ascii="Arial" w:hAnsi="Arial" w:cs="Times New Roman"/>
          <w:b/>
          <w:bCs/>
          <w:noProof/>
          <w:sz w:val="24"/>
          <w:szCs w:val="20"/>
          <w:lang w:eastAsia="zh-CN"/>
        </w:rPr>
        <w:t xml:space="preserve"> </w:t>
      </w: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375F15EC"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482CC9">
        <w:rPr>
          <w:rFonts w:ascii="Arial" w:eastAsia="Calibri" w:hAnsi="Arial" w:cs="Arial"/>
          <w:b/>
          <w:bCs/>
          <w:sz w:val="24"/>
          <w:lang w:val="en-GB"/>
        </w:rPr>
        <w:t xml:space="preserve">Discussion on </w:t>
      </w:r>
      <w:r w:rsidR="003822A3">
        <w:rPr>
          <w:rFonts w:ascii="Arial" w:eastAsia="Calibri" w:hAnsi="Arial" w:cs="Arial"/>
          <w:b/>
          <w:bCs/>
          <w:sz w:val="24"/>
          <w:lang w:val="en-GB"/>
        </w:rPr>
        <w:t xml:space="preserve">the </w:t>
      </w:r>
      <w:r w:rsidR="00C573E3">
        <w:rPr>
          <w:rFonts w:ascii="Arial" w:eastAsia="Calibri" w:hAnsi="Arial" w:cs="Arial"/>
          <w:b/>
          <w:bCs/>
          <w:sz w:val="24"/>
          <w:lang w:val="en-GB"/>
        </w:rPr>
        <w:t xml:space="preserve">activation </w:t>
      </w:r>
      <w:r w:rsidR="001F5F91">
        <w:rPr>
          <w:rFonts w:ascii="Arial" w:eastAsia="Calibri" w:hAnsi="Arial" w:cs="Arial"/>
          <w:b/>
          <w:bCs/>
          <w:sz w:val="24"/>
          <w:lang w:val="en-GB"/>
        </w:rPr>
        <w:t xml:space="preserve">delay for </w:t>
      </w:r>
      <w:r w:rsidR="00DB5D30">
        <w:rPr>
          <w:rFonts w:ascii="Arial" w:eastAsia="Calibri" w:hAnsi="Arial" w:cs="Arial"/>
          <w:b/>
          <w:bCs/>
          <w:sz w:val="24"/>
          <w:lang w:val="en-GB"/>
        </w:rPr>
        <w:t xml:space="preserve">deactivated </w:t>
      </w:r>
      <w:r w:rsidR="001F5F91">
        <w:rPr>
          <w:rFonts w:ascii="Arial" w:eastAsia="Calibri" w:hAnsi="Arial" w:cs="Arial"/>
          <w:b/>
          <w:bCs/>
          <w:sz w:val="24"/>
          <w:lang w:val="en-GB"/>
        </w:rPr>
        <w:t xml:space="preserve">PUCCH </w:t>
      </w:r>
      <w:proofErr w:type="spellStart"/>
      <w:r w:rsidR="001F5F91">
        <w:rPr>
          <w:rFonts w:ascii="Arial" w:eastAsia="Calibri" w:hAnsi="Arial" w:cs="Arial"/>
          <w:b/>
          <w:bCs/>
          <w:sz w:val="24"/>
          <w:lang w:val="en-GB"/>
        </w:rPr>
        <w:t>SCell</w:t>
      </w:r>
      <w:proofErr w:type="spellEnd"/>
    </w:p>
    <w:p w14:paraId="53921647" w14:textId="30212CCD"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5F1448">
        <w:rPr>
          <w:rFonts w:ascii="Arial" w:eastAsia="MS Mincho" w:hAnsi="Arial" w:cs="Arial"/>
          <w:b/>
          <w:bCs/>
          <w:sz w:val="24"/>
          <w:szCs w:val="20"/>
          <w:lang w:val="en-GB"/>
        </w:rPr>
        <w:t>8.4.2.3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19620102" w:rsidR="00A22B78" w:rsidRPr="00A90222" w:rsidRDefault="00192EF5" w:rsidP="000E4918">
      <w:pPr>
        <w:spacing w:before="120" w:after="120" w:line="256" w:lineRule="auto"/>
        <w:jc w:val="both"/>
      </w:pPr>
      <w:r>
        <w:rPr>
          <w:rFonts w:hint="eastAsia"/>
          <w:lang w:eastAsia="zh-CN"/>
        </w:rPr>
        <w:t>In</w:t>
      </w:r>
      <w:r w:rsidR="00F76141">
        <w:t xml:space="preserve"> RAN</w:t>
      </w:r>
      <w:r w:rsidR="00A76497">
        <w:t>4</w:t>
      </w:r>
      <w:r w:rsidR="00F76141">
        <w:t>#</w:t>
      </w:r>
      <w:r w:rsidR="00A76497">
        <w:t>98</w:t>
      </w:r>
      <w:r w:rsidR="00F76141">
        <w:t xml:space="preserve"> meeting,</w:t>
      </w:r>
      <w:r>
        <w:t xml:space="preserve"> the Rel17 work item of Further RRM enhancement for NR and MR-DC was </w:t>
      </w:r>
      <w:r w:rsidR="00B36647">
        <w:t xml:space="preserve">discussed where some general principles were agreed on the PUCCH </w:t>
      </w:r>
      <w:proofErr w:type="spellStart"/>
      <w:r w:rsidR="00B36647">
        <w:t>SCell</w:t>
      </w:r>
      <w:proofErr w:type="spellEnd"/>
      <w:r w:rsidR="00B36647">
        <w:t xml:space="preserve"> activation and deactivation requirements. The way forward has been captured in [1]. </w:t>
      </w:r>
      <w:r w:rsidR="00681201">
        <w:t>In this paper</w:t>
      </w:r>
      <w:r w:rsidR="0042644D">
        <w:t>,</w:t>
      </w:r>
      <w:r w:rsidR="00681201">
        <w:t xml:space="preserve"> we are discussing </w:t>
      </w:r>
      <w:r w:rsidR="00B36647">
        <w:t xml:space="preserve">the potential UE behavior options during PUCCH </w:t>
      </w:r>
      <w:proofErr w:type="spellStart"/>
      <w:r w:rsidR="00B36647">
        <w:t>SCell</w:t>
      </w:r>
      <w:proofErr w:type="spellEnd"/>
      <w:r w:rsidR="00B36647">
        <w:t xml:space="preserve"> activation and how to</w:t>
      </w:r>
      <w:r>
        <w:t xml:space="preserve"> defin</w:t>
      </w:r>
      <w:r w:rsidR="00B36647">
        <w:t>e</w:t>
      </w:r>
      <w:r>
        <w:t xml:space="preserve"> the </w:t>
      </w:r>
      <w:r w:rsidR="00744DFE">
        <w:t xml:space="preserve">activation </w:t>
      </w:r>
      <w:r w:rsidR="00332249">
        <w:t>delay</w:t>
      </w:r>
      <w:r>
        <w:t xml:space="preserve"> requirements</w:t>
      </w:r>
      <w:r w:rsidR="00885327">
        <w:t xml:space="preserve"> </w:t>
      </w:r>
      <w:r w:rsidR="00B36647">
        <w:t>accordingly</w:t>
      </w:r>
      <w:r w:rsidR="00681201">
        <w:t>.</w:t>
      </w:r>
      <w:r w:rsidR="00F76141">
        <w:t xml:space="preserve">           </w:t>
      </w:r>
    </w:p>
    <w:p w14:paraId="2FF6A72B" w14:textId="27BD10F0" w:rsidR="003B659E" w:rsidRPr="00841BCD" w:rsidRDefault="000127D2" w:rsidP="00AE56B1">
      <w:pPr>
        <w:pStyle w:val="RAN4H1"/>
      </w:pPr>
      <w:bookmarkStart w:id="2" w:name="_Hlk66785421"/>
      <w:r>
        <w:t xml:space="preserve">UE behaviour during PUCCH </w:t>
      </w:r>
      <w:proofErr w:type="spellStart"/>
      <w:r>
        <w:t>SCell</w:t>
      </w:r>
      <w:proofErr w:type="spellEnd"/>
      <w:r>
        <w:t xml:space="preserve"> activation</w:t>
      </w:r>
    </w:p>
    <w:bookmarkEnd w:id="2"/>
    <w:p w14:paraId="26230FE4" w14:textId="726E8433" w:rsidR="00AE388B" w:rsidRDefault="004754F4" w:rsidP="004A46AD">
      <w:pPr>
        <w:spacing w:after="120"/>
        <w:jc w:val="both"/>
        <w:rPr>
          <w:lang w:eastAsia="zh-CN"/>
        </w:rPr>
      </w:pPr>
      <w:r>
        <w:rPr>
          <w:lang w:eastAsia="zh-CN"/>
        </w:rPr>
        <w:t xml:space="preserve">In order to identify the components of </w:t>
      </w:r>
      <w:r w:rsidR="005F1448">
        <w:rPr>
          <w:lang w:eastAsia="zh-CN"/>
        </w:rPr>
        <w:t xml:space="preserve">activation </w:t>
      </w:r>
      <w:r>
        <w:rPr>
          <w:lang w:eastAsia="zh-CN"/>
        </w:rPr>
        <w:t xml:space="preserve">delay, the UE behavior during PUCCH </w:t>
      </w:r>
      <w:proofErr w:type="spellStart"/>
      <w:r>
        <w:rPr>
          <w:lang w:eastAsia="zh-CN"/>
        </w:rPr>
        <w:t>SCell</w:t>
      </w:r>
      <w:proofErr w:type="spellEnd"/>
      <w:r>
        <w:rPr>
          <w:lang w:eastAsia="zh-CN"/>
        </w:rPr>
        <w:t xml:space="preserve"> activation was discussed</w:t>
      </w:r>
      <w:r w:rsidR="005F1448">
        <w:rPr>
          <w:lang w:eastAsia="zh-CN"/>
        </w:rPr>
        <w:t xml:space="preserve"> when the beam information is concerned in NR. I</w:t>
      </w:r>
      <w:r>
        <w:rPr>
          <w:lang w:eastAsia="zh-CN"/>
        </w:rPr>
        <w:t xml:space="preserve">t was agreed to </w:t>
      </w:r>
      <w:r w:rsidR="00510326">
        <w:rPr>
          <w:lang w:eastAsia="zh-CN"/>
        </w:rPr>
        <w:t xml:space="preserve">consider </w:t>
      </w:r>
      <w:r w:rsidR="005F1448">
        <w:rPr>
          <w:lang w:eastAsia="zh-CN"/>
        </w:rPr>
        <w:t>both</w:t>
      </w:r>
      <w:r w:rsidR="00510326">
        <w:rPr>
          <w:lang w:eastAsia="zh-CN"/>
        </w:rPr>
        <w:t xml:space="preserve"> scenarios</w:t>
      </w:r>
      <w:r>
        <w:rPr>
          <w:lang w:eastAsia="zh-CN"/>
        </w:rPr>
        <w:t xml:space="preserve"> where the CSI report of PUCCH </w:t>
      </w:r>
      <w:proofErr w:type="spellStart"/>
      <w:r>
        <w:rPr>
          <w:lang w:eastAsia="zh-CN"/>
        </w:rPr>
        <w:t>SCell</w:t>
      </w:r>
      <w:proofErr w:type="spellEnd"/>
      <w:r>
        <w:rPr>
          <w:lang w:eastAsia="zh-CN"/>
        </w:rPr>
        <w:t xml:space="preserve"> </w:t>
      </w:r>
      <w:r w:rsidR="005F1448">
        <w:rPr>
          <w:rFonts w:hint="eastAsia"/>
          <w:lang w:eastAsia="zh-CN"/>
        </w:rPr>
        <w:t>may</w:t>
      </w:r>
      <w:r>
        <w:rPr>
          <w:lang w:eastAsia="zh-CN"/>
        </w:rPr>
        <w:t xml:space="preserve"> be transmitted on </w:t>
      </w:r>
      <w:r w:rsidR="00510326">
        <w:rPr>
          <w:lang w:eastAsia="zh-CN"/>
        </w:rPr>
        <w:t xml:space="preserve">either </w:t>
      </w:r>
      <w:proofErr w:type="spellStart"/>
      <w:r>
        <w:rPr>
          <w:lang w:eastAsia="zh-CN"/>
        </w:rPr>
        <w:t>PCell</w:t>
      </w:r>
      <w:proofErr w:type="spellEnd"/>
      <w:r>
        <w:rPr>
          <w:lang w:eastAsia="zh-CN"/>
        </w:rPr>
        <w:t xml:space="preserve"> or on PUCCH </w:t>
      </w:r>
      <w:proofErr w:type="spellStart"/>
      <w:r>
        <w:rPr>
          <w:lang w:eastAsia="zh-CN"/>
        </w:rPr>
        <w:t>SCell</w:t>
      </w:r>
      <w:proofErr w:type="spellEnd"/>
      <w:r>
        <w:rPr>
          <w:lang w:eastAsia="zh-CN"/>
        </w:rPr>
        <w:t xml:space="preserve"> to be activated. </w:t>
      </w:r>
    </w:p>
    <w:p w14:paraId="7941BA3D" w14:textId="4CD02766" w:rsidR="00AE388B" w:rsidRDefault="00AE388B" w:rsidP="004A46AD">
      <w:pPr>
        <w:spacing w:after="120"/>
        <w:jc w:val="both"/>
        <w:rPr>
          <w:lang w:eastAsia="zh-CN"/>
        </w:rPr>
      </w:pPr>
      <w:r w:rsidRPr="00B3289C">
        <w:rPr>
          <w:noProof/>
          <w:sz w:val="16"/>
          <w:szCs w:val="16"/>
        </w:rPr>
        <mc:AlternateContent>
          <mc:Choice Requires="wps">
            <w:drawing>
              <wp:inline distT="0" distB="0" distL="0" distR="0" wp14:anchorId="6884584E" wp14:editId="2B93404B">
                <wp:extent cx="6115050" cy="1739900"/>
                <wp:effectExtent l="0" t="0" r="1905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739900"/>
                        </a:xfrm>
                        <a:prstGeom prst="rect">
                          <a:avLst/>
                        </a:prstGeom>
                        <a:solidFill>
                          <a:srgbClr val="FFFFFF"/>
                        </a:solidFill>
                        <a:ln w="9525">
                          <a:solidFill>
                            <a:srgbClr val="000000"/>
                          </a:solidFill>
                          <a:miter lim="800000"/>
                          <a:headEnd/>
                          <a:tailEnd/>
                        </a:ln>
                      </wps:spPr>
                      <wps:txbx>
                        <w:txbxContent>
                          <w:p w14:paraId="6A15DF04" w14:textId="695949AF" w:rsidR="00AE388B" w:rsidRDefault="00AE388B" w:rsidP="00AE388B">
                            <w:pPr>
                              <w:tabs>
                                <w:tab w:val="num" w:pos="720"/>
                              </w:tabs>
                              <w:spacing w:after="60" w:line="240" w:lineRule="auto"/>
                              <w:rPr>
                                <w:szCs w:val="20"/>
                              </w:rPr>
                            </w:pPr>
                            <w:r w:rsidRPr="00AE388B">
                              <w:rPr>
                                <w:szCs w:val="20"/>
                              </w:rPr>
                              <w:t xml:space="preserve">Issue 1-1-0: Whether CSI report of PUCCH </w:t>
                            </w:r>
                            <w:proofErr w:type="spellStart"/>
                            <w:r w:rsidRPr="00AE388B">
                              <w:rPr>
                                <w:szCs w:val="20"/>
                              </w:rPr>
                              <w:t>SCell</w:t>
                            </w:r>
                            <w:proofErr w:type="spellEnd"/>
                            <w:r w:rsidRPr="00AE388B">
                              <w:rPr>
                                <w:szCs w:val="20"/>
                              </w:rPr>
                              <w:t xml:space="preserve"> is transmitted on </w:t>
                            </w:r>
                            <w:proofErr w:type="spellStart"/>
                            <w:r w:rsidRPr="00AE388B">
                              <w:rPr>
                                <w:szCs w:val="20"/>
                              </w:rPr>
                              <w:t>PCell</w:t>
                            </w:r>
                            <w:proofErr w:type="spellEnd"/>
                            <w:r w:rsidRPr="00AE388B">
                              <w:rPr>
                                <w:szCs w:val="20"/>
                              </w:rPr>
                              <w:t xml:space="preserve"> or PUCCH </w:t>
                            </w:r>
                            <w:proofErr w:type="spellStart"/>
                            <w:r w:rsidRPr="00AE388B">
                              <w:rPr>
                                <w:szCs w:val="20"/>
                              </w:rPr>
                              <w:t>SCell</w:t>
                            </w:r>
                            <w:proofErr w:type="spellEnd"/>
                            <w:r w:rsidRPr="00AE388B">
                              <w:rPr>
                                <w:szCs w:val="20"/>
                              </w:rPr>
                              <w:t xml:space="preserve"> to be activated</w:t>
                            </w:r>
                          </w:p>
                          <w:p w14:paraId="64198786" w14:textId="77777777" w:rsidR="00AE388B" w:rsidRPr="00AE388B" w:rsidRDefault="00AE388B" w:rsidP="00AE388B">
                            <w:pPr>
                              <w:pStyle w:val="ListParagraph"/>
                              <w:numPr>
                                <w:ilvl w:val="0"/>
                                <w:numId w:val="15"/>
                              </w:numPr>
                              <w:tabs>
                                <w:tab w:val="num" w:pos="720"/>
                              </w:tabs>
                              <w:spacing w:after="120" w:line="240" w:lineRule="auto"/>
                              <w:rPr>
                                <w:szCs w:val="20"/>
                              </w:rPr>
                            </w:pPr>
                            <w:r w:rsidRPr="00AE388B">
                              <w:rPr>
                                <w:szCs w:val="20"/>
                              </w:rPr>
                              <w:t>Further study the procedures for the following 2 scenarios</w:t>
                            </w:r>
                          </w:p>
                          <w:p w14:paraId="42710F2C" w14:textId="3BB0EE7D" w:rsidR="00AE388B" w:rsidRPr="00AE388B" w:rsidRDefault="00AE388B" w:rsidP="00722F7A">
                            <w:pPr>
                              <w:pStyle w:val="ListParagraph"/>
                              <w:numPr>
                                <w:ilvl w:val="1"/>
                                <w:numId w:val="15"/>
                              </w:numPr>
                              <w:tabs>
                                <w:tab w:val="num" w:pos="720"/>
                              </w:tabs>
                              <w:spacing w:after="120" w:line="240" w:lineRule="auto"/>
                              <w:rPr>
                                <w:szCs w:val="20"/>
                              </w:rPr>
                            </w:pPr>
                            <w:r w:rsidRPr="00AE388B">
                              <w:rPr>
                                <w:szCs w:val="20"/>
                              </w:rPr>
                              <w:t xml:space="preserve">CSI report of PUCCH </w:t>
                            </w:r>
                            <w:proofErr w:type="spellStart"/>
                            <w:r w:rsidRPr="00AE388B">
                              <w:rPr>
                                <w:szCs w:val="20"/>
                              </w:rPr>
                              <w:t>SCell</w:t>
                            </w:r>
                            <w:proofErr w:type="spellEnd"/>
                            <w:r w:rsidRPr="00AE388B">
                              <w:rPr>
                                <w:szCs w:val="20"/>
                              </w:rPr>
                              <w:t xml:space="preserve"> is transmitted on PUCCH </w:t>
                            </w:r>
                            <w:proofErr w:type="spellStart"/>
                            <w:r w:rsidRPr="00AE388B">
                              <w:rPr>
                                <w:szCs w:val="20"/>
                              </w:rPr>
                              <w:t>PCell</w:t>
                            </w:r>
                            <w:proofErr w:type="spellEnd"/>
                            <w:r w:rsidRPr="00AE388B">
                              <w:rPr>
                                <w:szCs w:val="20"/>
                              </w:rPr>
                              <w:t xml:space="preserve"> </w:t>
                            </w:r>
                            <w:r w:rsidR="00082288">
                              <w:rPr>
                                <w:szCs w:val="20"/>
                              </w:rPr>
                              <w:t>(first scenario)</w:t>
                            </w:r>
                          </w:p>
                          <w:p w14:paraId="065FEF9E" w14:textId="2C6B022C" w:rsidR="00AE388B" w:rsidRPr="00AE388B" w:rsidRDefault="00AE388B" w:rsidP="00722F7A">
                            <w:pPr>
                              <w:pStyle w:val="ListParagraph"/>
                              <w:numPr>
                                <w:ilvl w:val="1"/>
                                <w:numId w:val="15"/>
                              </w:numPr>
                              <w:spacing w:after="120" w:line="240" w:lineRule="auto"/>
                              <w:rPr>
                                <w:szCs w:val="20"/>
                              </w:rPr>
                            </w:pPr>
                            <w:r w:rsidRPr="00AE388B">
                              <w:rPr>
                                <w:szCs w:val="20"/>
                              </w:rPr>
                              <w:t xml:space="preserve">CSI report of PUCCH </w:t>
                            </w:r>
                            <w:proofErr w:type="spellStart"/>
                            <w:r w:rsidRPr="00AE388B">
                              <w:rPr>
                                <w:szCs w:val="20"/>
                              </w:rPr>
                              <w:t>SCell</w:t>
                            </w:r>
                            <w:proofErr w:type="spellEnd"/>
                            <w:r w:rsidRPr="00AE388B">
                              <w:rPr>
                                <w:szCs w:val="20"/>
                              </w:rPr>
                              <w:t xml:space="preserve"> is transmitted on PUCCH </w:t>
                            </w:r>
                            <w:proofErr w:type="spellStart"/>
                            <w:r w:rsidRPr="00AE388B">
                              <w:rPr>
                                <w:szCs w:val="20"/>
                              </w:rPr>
                              <w:t>SCell</w:t>
                            </w:r>
                            <w:proofErr w:type="spellEnd"/>
                            <w:r w:rsidRPr="00AE388B">
                              <w:rPr>
                                <w:szCs w:val="20"/>
                              </w:rPr>
                              <w:t xml:space="preserve"> to be activated</w:t>
                            </w:r>
                            <w:r w:rsidR="00082288">
                              <w:rPr>
                                <w:szCs w:val="20"/>
                              </w:rPr>
                              <w:t xml:space="preserve"> (second scenario)</w:t>
                            </w:r>
                          </w:p>
                          <w:p w14:paraId="297831B4" w14:textId="38B244D2" w:rsidR="00AE388B" w:rsidRDefault="00AE388B" w:rsidP="00722F7A">
                            <w:pPr>
                              <w:pStyle w:val="ListParagraph"/>
                              <w:numPr>
                                <w:ilvl w:val="1"/>
                                <w:numId w:val="15"/>
                              </w:numPr>
                              <w:spacing w:after="120" w:line="240" w:lineRule="auto"/>
                              <w:rPr>
                                <w:szCs w:val="20"/>
                              </w:rPr>
                            </w:pPr>
                            <w:r w:rsidRPr="00AE388B">
                              <w:rPr>
                                <w:szCs w:val="20"/>
                              </w:rPr>
                              <w:t>FFS whether to define requirements for both cases.</w:t>
                            </w:r>
                          </w:p>
                          <w:p w14:paraId="472C9E76" w14:textId="77777777" w:rsidR="00AE388B" w:rsidRPr="00AE388B" w:rsidRDefault="00AE388B" w:rsidP="00AE388B">
                            <w:pPr>
                              <w:tabs>
                                <w:tab w:val="num" w:pos="720"/>
                              </w:tabs>
                              <w:spacing w:after="60" w:line="240" w:lineRule="auto"/>
                              <w:rPr>
                                <w:szCs w:val="20"/>
                              </w:rPr>
                            </w:pPr>
                            <w:r w:rsidRPr="00AE388B">
                              <w:rPr>
                                <w:szCs w:val="20"/>
                              </w:rPr>
                              <w:t>Issue 1-1-4: Whether the beam information is needed for NW to initiate the RA for TA updating by a PDCCH order</w:t>
                            </w:r>
                          </w:p>
                          <w:p w14:paraId="15C7F202" w14:textId="77777777" w:rsidR="00AE388B" w:rsidRPr="00AE388B" w:rsidRDefault="00AE388B" w:rsidP="00AE388B">
                            <w:pPr>
                              <w:pStyle w:val="ListParagraph"/>
                              <w:numPr>
                                <w:ilvl w:val="0"/>
                                <w:numId w:val="15"/>
                              </w:numPr>
                              <w:tabs>
                                <w:tab w:val="num" w:pos="720"/>
                              </w:tabs>
                              <w:spacing w:after="120" w:line="240" w:lineRule="auto"/>
                              <w:rPr>
                                <w:szCs w:val="20"/>
                              </w:rPr>
                            </w:pPr>
                            <w:r w:rsidRPr="00AE388B">
                              <w:rPr>
                                <w:szCs w:val="20"/>
                              </w:rPr>
                              <w:t>The beam information (SSB index) is needed for NW to initiate the PDCCH order to trigger RA</w:t>
                            </w:r>
                          </w:p>
                          <w:p w14:paraId="71B3A633" w14:textId="12684230" w:rsidR="00AE388B" w:rsidRPr="00971B6A" w:rsidRDefault="00AE388B" w:rsidP="00AE388B">
                            <w:pPr>
                              <w:tabs>
                                <w:tab w:val="num" w:pos="720"/>
                              </w:tabs>
                              <w:spacing w:after="60" w:line="240" w:lineRule="auto"/>
                              <w:rPr>
                                <w:szCs w:val="20"/>
                              </w:rPr>
                            </w:pPr>
                            <w:r w:rsidRPr="00AE388B">
                              <w:rPr>
                                <w:szCs w:val="20"/>
                              </w:rPr>
                              <w:t xml:space="preserve">Issue 1-1-5: Whether the </w:t>
                            </w:r>
                            <w:r w:rsidRPr="00971B6A">
                              <w:rPr>
                                <w:szCs w:val="20"/>
                              </w:rPr>
                              <w:t xml:space="preserve">beam information of the PUCCH </w:t>
                            </w:r>
                            <w:proofErr w:type="spellStart"/>
                            <w:r w:rsidRPr="00971B6A">
                              <w:rPr>
                                <w:szCs w:val="20"/>
                              </w:rPr>
                              <w:t>SCell</w:t>
                            </w:r>
                            <w:proofErr w:type="spellEnd"/>
                            <w:r w:rsidRPr="00971B6A">
                              <w:rPr>
                                <w:szCs w:val="20"/>
                              </w:rPr>
                              <w:t xml:space="preserve"> being activated is needed to be indicated to NW</w:t>
                            </w:r>
                          </w:p>
                          <w:p w14:paraId="2A070947" w14:textId="0E84C1F4" w:rsidR="00AE388B" w:rsidRPr="00AE388B" w:rsidRDefault="00AE388B" w:rsidP="00AE388B">
                            <w:pPr>
                              <w:tabs>
                                <w:tab w:val="num" w:pos="720"/>
                              </w:tabs>
                              <w:spacing w:after="60" w:line="240" w:lineRule="auto"/>
                              <w:rPr>
                                <w:szCs w:val="20"/>
                              </w:rPr>
                            </w:pPr>
                            <w:r w:rsidRPr="00971B6A">
                              <w:rPr>
                                <w:szCs w:val="20"/>
                              </w:rPr>
                              <w:t>Issue 1-1-6: Whether the UL spatial relation should</w:t>
                            </w:r>
                            <w:r w:rsidRPr="00AE388B">
                              <w:rPr>
                                <w:szCs w:val="20"/>
                              </w:rPr>
                              <w:t xml:space="preserve"> be considered for PUCCH </w:t>
                            </w:r>
                            <w:proofErr w:type="spellStart"/>
                            <w:r w:rsidRPr="00AE388B">
                              <w:rPr>
                                <w:szCs w:val="20"/>
                              </w:rPr>
                              <w:t>SCell</w:t>
                            </w:r>
                            <w:proofErr w:type="spellEnd"/>
                            <w:r w:rsidRPr="00AE388B">
                              <w:rPr>
                                <w:szCs w:val="20"/>
                              </w:rPr>
                              <w:t xml:space="preserve"> activation</w:t>
                            </w:r>
                          </w:p>
                          <w:p w14:paraId="522E145D" w14:textId="77777777" w:rsidR="00AE388B" w:rsidRPr="00AE388B" w:rsidRDefault="00AE388B" w:rsidP="00AE388B">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p>
                        </w:txbxContent>
                      </wps:txbx>
                      <wps:bodyPr rot="0" vert="horz" wrap="square" lIns="91440" tIns="45720" rIns="91440" bIns="45720" anchor="t" anchorCtr="0">
                        <a:noAutofit/>
                      </wps:bodyPr>
                    </wps:wsp>
                  </a:graphicData>
                </a:graphic>
              </wp:inline>
            </w:drawing>
          </mc:Choice>
          <mc:Fallback>
            <w:pict>
              <v:shapetype w14:anchorId="6884584E" id="_x0000_t202" coordsize="21600,21600" o:spt="202" path="m,l,21600r21600,l21600,xe">
                <v:stroke joinstyle="miter"/>
                <v:path gradientshapeok="t" o:connecttype="rect"/>
              </v:shapetype>
              <v:shape id="Text Box 2" o:spid="_x0000_s1026" type="#_x0000_t202" style="width:481.5pt;height:1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">
                <v:textbox>
                  <w:txbxContent>
                    <w:p w14:paraId="6A15DF04" w14:textId="695949AF" w:rsidR="00AE388B" w:rsidRDefault="00AE388B" w:rsidP="00AE388B">
                      <w:pPr>
                        <w:tabs>
                          <w:tab w:val="num" w:pos="720"/>
                        </w:tabs>
                        <w:spacing w:after="60" w:line="240" w:lineRule="auto"/>
                        <w:rPr>
                          <w:szCs w:val="20"/>
                        </w:rPr>
                      </w:pPr>
                      <w:r w:rsidRPr="00AE388B">
                        <w:rPr>
                          <w:szCs w:val="20"/>
                        </w:rPr>
                        <w:t xml:space="preserve">Issue 1-1-0: Whether CSI report of PUCCH </w:t>
                      </w:r>
                      <w:proofErr w:type="spellStart"/>
                      <w:r w:rsidRPr="00AE388B">
                        <w:rPr>
                          <w:szCs w:val="20"/>
                        </w:rPr>
                        <w:t>SCell</w:t>
                      </w:r>
                      <w:proofErr w:type="spellEnd"/>
                      <w:r w:rsidRPr="00AE388B">
                        <w:rPr>
                          <w:szCs w:val="20"/>
                        </w:rPr>
                        <w:t xml:space="preserve"> is transmitted on </w:t>
                      </w:r>
                      <w:proofErr w:type="spellStart"/>
                      <w:r w:rsidRPr="00AE388B">
                        <w:rPr>
                          <w:szCs w:val="20"/>
                        </w:rPr>
                        <w:t>PCell</w:t>
                      </w:r>
                      <w:proofErr w:type="spellEnd"/>
                      <w:r w:rsidRPr="00AE388B">
                        <w:rPr>
                          <w:szCs w:val="20"/>
                        </w:rPr>
                        <w:t xml:space="preserve"> or PUCCH </w:t>
                      </w:r>
                      <w:proofErr w:type="spellStart"/>
                      <w:r w:rsidRPr="00AE388B">
                        <w:rPr>
                          <w:szCs w:val="20"/>
                        </w:rPr>
                        <w:t>SCell</w:t>
                      </w:r>
                      <w:proofErr w:type="spellEnd"/>
                      <w:r w:rsidRPr="00AE388B">
                        <w:rPr>
                          <w:szCs w:val="20"/>
                        </w:rPr>
                        <w:t xml:space="preserve"> to be activated</w:t>
                      </w:r>
                    </w:p>
                    <w:p w14:paraId="64198786" w14:textId="77777777" w:rsidR="00AE388B" w:rsidRPr="00AE388B" w:rsidRDefault="00AE388B" w:rsidP="00AE388B">
                      <w:pPr>
                        <w:pStyle w:val="ListParagraph"/>
                        <w:numPr>
                          <w:ilvl w:val="0"/>
                          <w:numId w:val="15"/>
                        </w:numPr>
                        <w:tabs>
                          <w:tab w:val="num" w:pos="720"/>
                        </w:tabs>
                        <w:spacing w:after="120" w:line="240" w:lineRule="auto"/>
                        <w:rPr>
                          <w:szCs w:val="20"/>
                        </w:rPr>
                      </w:pPr>
                      <w:r w:rsidRPr="00AE388B">
                        <w:rPr>
                          <w:szCs w:val="20"/>
                        </w:rPr>
                        <w:t>Further study the procedures for the following 2 scenarios</w:t>
                      </w:r>
                    </w:p>
                    <w:p w14:paraId="42710F2C" w14:textId="3BB0EE7D" w:rsidR="00AE388B" w:rsidRPr="00AE388B" w:rsidRDefault="00AE388B" w:rsidP="00722F7A">
                      <w:pPr>
                        <w:pStyle w:val="ListParagraph"/>
                        <w:numPr>
                          <w:ilvl w:val="1"/>
                          <w:numId w:val="15"/>
                        </w:numPr>
                        <w:tabs>
                          <w:tab w:val="num" w:pos="720"/>
                        </w:tabs>
                        <w:spacing w:after="120" w:line="240" w:lineRule="auto"/>
                        <w:rPr>
                          <w:szCs w:val="20"/>
                        </w:rPr>
                      </w:pPr>
                      <w:r w:rsidRPr="00AE388B">
                        <w:rPr>
                          <w:szCs w:val="20"/>
                        </w:rPr>
                        <w:t xml:space="preserve">CSI report of PUCCH </w:t>
                      </w:r>
                      <w:proofErr w:type="spellStart"/>
                      <w:r w:rsidRPr="00AE388B">
                        <w:rPr>
                          <w:szCs w:val="20"/>
                        </w:rPr>
                        <w:t>SCell</w:t>
                      </w:r>
                      <w:proofErr w:type="spellEnd"/>
                      <w:r w:rsidRPr="00AE388B">
                        <w:rPr>
                          <w:szCs w:val="20"/>
                        </w:rPr>
                        <w:t xml:space="preserve"> is transmitted on PUCCH </w:t>
                      </w:r>
                      <w:proofErr w:type="spellStart"/>
                      <w:r w:rsidRPr="00AE388B">
                        <w:rPr>
                          <w:szCs w:val="20"/>
                        </w:rPr>
                        <w:t>PCell</w:t>
                      </w:r>
                      <w:proofErr w:type="spellEnd"/>
                      <w:r w:rsidRPr="00AE388B">
                        <w:rPr>
                          <w:szCs w:val="20"/>
                        </w:rPr>
                        <w:t xml:space="preserve"> </w:t>
                      </w:r>
                      <w:r w:rsidR="00082288">
                        <w:rPr>
                          <w:szCs w:val="20"/>
                        </w:rPr>
                        <w:t>(first scenario)</w:t>
                      </w:r>
                    </w:p>
                    <w:p w14:paraId="065FEF9E" w14:textId="2C6B022C" w:rsidR="00AE388B" w:rsidRPr="00AE388B" w:rsidRDefault="00AE388B" w:rsidP="00722F7A">
                      <w:pPr>
                        <w:pStyle w:val="ListParagraph"/>
                        <w:numPr>
                          <w:ilvl w:val="1"/>
                          <w:numId w:val="15"/>
                        </w:numPr>
                        <w:spacing w:after="120" w:line="240" w:lineRule="auto"/>
                        <w:rPr>
                          <w:szCs w:val="20"/>
                        </w:rPr>
                      </w:pPr>
                      <w:r w:rsidRPr="00AE388B">
                        <w:rPr>
                          <w:szCs w:val="20"/>
                        </w:rPr>
                        <w:t xml:space="preserve">CSI report of PUCCH </w:t>
                      </w:r>
                      <w:proofErr w:type="spellStart"/>
                      <w:r w:rsidRPr="00AE388B">
                        <w:rPr>
                          <w:szCs w:val="20"/>
                        </w:rPr>
                        <w:t>SCell</w:t>
                      </w:r>
                      <w:proofErr w:type="spellEnd"/>
                      <w:r w:rsidRPr="00AE388B">
                        <w:rPr>
                          <w:szCs w:val="20"/>
                        </w:rPr>
                        <w:t xml:space="preserve"> is transmitted on PUCCH </w:t>
                      </w:r>
                      <w:proofErr w:type="spellStart"/>
                      <w:r w:rsidRPr="00AE388B">
                        <w:rPr>
                          <w:szCs w:val="20"/>
                        </w:rPr>
                        <w:t>SCell</w:t>
                      </w:r>
                      <w:proofErr w:type="spellEnd"/>
                      <w:r w:rsidRPr="00AE388B">
                        <w:rPr>
                          <w:szCs w:val="20"/>
                        </w:rPr>
                        <w:t xml:space="preserve"> to be activated</w:t>
                      </w:r>
                      <w:r w:rsidR="00082288">
                        <w:rPr>
                          <w:szCs w:val="20"/>
                        </w:rPr>
                        <w:t xml:space="preserve"> (second scenario)</w:t>
                      </w:r>
                    </w:p>
                    <w:p w14:paraId="297831B4" w14:textId="38B244D2" w:rsidR="00AE388B" w:rsidRDefault="00AE388B" w:rsidP="00722F7A">
                      <w:pPr>
                        <w:pStyle w:val="ListParagraph"/>
                        <w:numPr>
                          <w:ilvl w:val="1"/>
                          <w:numId w:val="15"/>
                        </w:numPr>
                        <w:spacing w:after="120" w:line="240" w:lineRule="auto"/>
                        <w:rPr>
                          <w:szCs w:val="20"/>
                        </w:rPr>
                      </w:pPr>
                      <w:r w:rsidRPr="00AE388B">
                        <w:rPr>
                          <w:szCs w:val="20"/>
                        </w:rPr>
                        <w:t>FFS whether to define requirements for both cases.</w:t>
                      </w:r>
                    </w:p>
                    <w:p w14:paraId="472C9E76" w14:textId="77777777" w:rsidR="00AE388B" w:rsidRPr="00AE388B" w:rsidRDefault="00AE388B" w:rsidP="00AE388B">
                      <w:pPr>
                        <w:tabs>
                          <w:tab w:val="num" w:pos="720"/>
                        </w:tabs>
                        <w:spacing w:after="60" w:line="240" w:lineRule="auto"/>
                        <w:rPr>
                          <w:szCs w:val="20"/>
                        </w:rPr>
                      </w:pPr>
                      <w:r w:rsidRPr="00AE388B">
                        <w:rPr>
                          <w:szCs w:val="20"/>
                        </w:rPr>
                        <w:t>Issue 1-1-4: Whether the beam information is needed for NW to initiate the RA for TA updating by a PDCCH order</w:t>
                      </w:r>
                    </w:p>
                    <w:p w14:paraId="15C7F202" w14:textId="77777777" w:rsidR="00AE388B" w:rsidRPr="00AE388B" w:rsidRDefault="00AE388B" w:rsidP="00AE388B">
                      <w:pPr>
                        <w:pStyle w:val="ListParagraph"/>
                        <w:numPr>
                          <w:ilvl w:val="0"/>
                          <w:numId w:val="15"/>
                        </w:numPr>
                        <w:tabs>
                          <w:tab w:val="num" w:pos="720"/>
                        </w:tabs>
                        <w:spacing w:after="120" w:line="240" w:lineRule="auto"/>
                        <w:rPr>
                          <w:szCs w:val="20"/>
                        </w:rPr>
                      </w:pPr>
                      <w:r w:rsidRPr="00AE388B">
                        <w:rPr>
                          <w:szCs w:val="20"/>
                        </w:rPr>
                        <w:t>The beam information (SSB index) is needed for NW to initiate the PDCCH order to trigger RA</w:t>
                      </w:r>
                    </w:p>
                    <w:p w14:paraId="71B3A633" w14:textId="12684230" w:rsidR="00AE388B" w:rsidRPr="00971B6A" w:rsidRDefault="00AE388B" w:rsidP="00AE388B">
                      <w:pPr>
                        <w:tabs>
                          <w:tab w:val="num" w:pos="720"/>
                        </w:tabs>
                        <w:spacing w:after="60" w:line="240" w:lineRule="auto"/>
                        <w:rPr>
                          <w:szCs w:val="20"/>
                        </w:rPr>
                      </w:pPr>
                      <w:r w:rsidRPr="00AE388B">
                        <w:rPr>
                          <w:szCs w:val="20"/>
                        </w:rPr>
                        <w:t xml:space="preserve">Issue 1-1-5: Whether the </w:t>
                      </w:r>
                      <w:r w:rsidRPr="00971B6A">
                        <w:rPr>
                          <w:szCs w:val="20"/>
                        </w:rPr>
                        <w:t xml:space="preserve">beam information of the PUCCH </w:t>
                      </w:r>
                      <w:proofErr w:type="spellStart"/>
                      <w:r w:rsidRPr="00971B6A">
                        <w:rPr>
                          <w:szCs w:val="20"/>
                        </w:rPr>
                        <w:t>SCell</w:t>
                      </w:r>
                      <w:proofErr w:type="spellEnd"/>
                      <w:r w:rsidRPr="00971B6A">
                        <w:rPr>
                          <w:szCs w:val="20"/>
                        </w:rPr>
                        <w:t xml:space="preserve"> being activated is needed to be indicated to NW</w:t>
                      </w:r>
                    </w:p>
                    <w:p w14:paraId="2A070947" w14:textId="0E84C1F4" w:rsidR="00AE388B" w:rsidRPr="00AE388B" w:rsidRDefault="00AE388B" w:rsidP="00AE388B">
                      <w:pPr>
                        <w:tabs>
                          <w:tab w:val="num" w:pos="720"/>
                        </w:tabs>
                        <w:spacing w:after="60" w:line="240" w:lineRule="auto"/>
                        <w:rPr>
                          <w:szCs w:val="20"/>
                        </w:rPr>
                      </w:pPr>
                      <w:r w:rsidRPr="00971B6A">
                        <w:rPr>
                          <w:szCs w:val="20"/>
                        </w:rPr>
                        <w:t>Issue 1-1-6: Whether the UL spatial relation should</w:t>
                      </w:r>
                      <w:r w:rsidRPr="00AE388B">
                        <w:rPr>
                          <w:szCs w:val="20"/>
                        </w:rPr>
                        <w:t xml:space="preserve"> be considered for PUCCH </w:t>
                      </w:r>
                      <w:proofErr w:type="spellStart"/>
                      <w:r w:rsidRPr="00AE388B">
                        <w:rPr>
                          <w:szCs w:val="20"/>
                        </w:rPr>
                        <w:t>SCell</w:t>
                      </w:r>
                      <w:proofErr w:type="spellEnd"/>
                      <w:r w:rsidRPr="00AE388B">
                        <w:rPr>
                          <w:szCs w:val="20"/>
                        </w:rPr>
                        <w:t xml:space="preserve"> activation</w:t>
                      </w:r>
                    </w:p>
                    <w:p w14:paraId="522E145D" w14:textId="77777777" w:rsidR="00AE388B" w:rsidRPr="00AE388B" w:rsidRDefault="00AE388B" w:rsidP="00AE388B">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p>
                  </w:txbxContent>
                </v:textbox>
                <w10:anchorlock/>
              </v:shape>
            </w:pict>
          </mc:Fallback>
        </mc:AlternateContent>
      </w:r>
    </w:p>
    <w:p w14:paraId="4265C712" w14:textId="069B29F6" w:rsidR="00082288" w:rsidRDefault="00BA4DAB" w:rsidP="004A46AD">
      <w:pPr>
        <w:spacing w:after="120"/>
        <w:jc w:val="both"/>
        <w:rPr>
          <w:lang w:eastAsia="zh-CN"/>
        </w:rPr>
      </w:pPr>
      <w:r>
        <w:rPr>
          <w:rFonts w:hint="eastAsia"/>
          <w:lang w:eastAsia="zh-CN"/>
        </w:rPr>
        <w:t>We</w:t>
      </w:r>
      <w:r>
        <w:rPr>
          <w:lang w:eastAsia="zh-CN"/>
        </w:rPr>
        <w:t xml:space="preserve"> first check how the CSI report is transmitted </w:t>
      </w:r>
      <w:r w:rsidR="00125AF3">
        <w:rPr>
          <w:lang w:eastAsia="zh-CN"/>
        </w:rPr>
        <w:t xml:space="preserve">at </w:t>
      </w:r>
      <w:r>
        <w:rPr>
          <w:lang w:eastAsia="zh-CN"/>
        </w:rPr>
        <w:t xml:space="preserve">LTE PUCCH </w:t>
      </w:r>
      <w:proofErr w:type="spellStart"/>
      <w:r>
        <w:rPr>
          <w:lang w:eastAsia="zh-CN"/>
        </w:rPr>
        <w:t>SCell</w:t>
      </w:r>
      <w:proofErr w:type="spellEnd"/>
      <w:r>
        <w:rPr>
          <w:lang w:eastAsia="zh-CN"/>
        </w:rPr>
        <w:t xml:space="preserve"> activation.</w:t>
      </w:r>
      <w:r w:rsidR="00125AF3">
        <w:rPr>
          <w:lang w:eastAsia="zh-CN"/>
        </w:rPr>
        <w:t xml:space="preserve"> According to 3GPP TS 36.133 section 7.7.6 as below, the UE is required to be able to transmit valid CSI report on the PUCCH </w:t>
      </w:r>
      <w:proofErr w:type="spellStart"/>
      <w:r w:rsidR="00125AF3">
        <w:rPr>
          <w:lang w:eastAsia="zh-CN"/>
        </w:rPr>
        <w:t>SCell</w:t>
      </w:r>
      <w:proofErr w:type="spellEnd"/>
      <w:r w:rsidR="00082288">
        <w:rPr>
          <w:lang w:eastAsia="zh-CN"/>
        </w:rPr>
        <w:t xml:space="preserve"> within the </w:t>
      </w:r>
      <w:r w:rsidR="00125AF3">
        <w:rPr>
          <w:lang w:eastAsia="zh-CN"/>
        </w:rPr>
        <w:t>activation delay requirement</w:t>
      </w:r>
      <w:r w:rsidR="00082288">
        <w:rPr>
          <w:lang w:eastAsia="zh-CN"/>
        </w:rPr>
        <w:t xml:space="preserve">. </w:t>
      </w:r>
      <w:r w:rsidR="00722F7A">
        <w:rPr>
          <w:lang w:eastAsia="zh-CN"/>
        </w:rPr>
        <w:t>As it is</w:t>
      </w:r>
      <w:r w:rsidR="009E741B">
        <w:rPr>
          <w:lang w:eastAsia="zh-CN"/>
        </w:rPr>
        <w:t xml:space="preserve"> to be</w:t>
      </w:r>
      <w:r w:rsidR="00722F7A">
        <w:rPr>
          <w:lang w:eastAsia="zh-CN"/>
        </w:rPr>
        <w:t xml:space="preserve"> transmitted on the PUCCH </w:t>
      </w:r>
      <w:proofErr w:type="spellStart"/>
      <w:r w:rsidR="00722F7A">
        <w:rPr>
          <w:lang w:eastAsia="zh-CN"/>
        </w:rPr>
        <w:t>SCell</w:t>
      </w:r>
      <w:proofErr w:type="spellEnd"/>
      <w:r w:rsidR="00722F7A">
        <w:rPr>
          <w:lang w:eastAsia="zh-CN"/>
        </w:rPr>
        <w:t xml:space="preserve">, it </w:t>
      </w:r>
      <w:r w:rsidR="002A50EC">
        <w:rPr>
          <w:lang w:eastAsia="zh-CN"/>
        </w:rPr>
        <w:t xml:space="preserve">can happen </w:t>
      </w:r>
      <w:r w:rsidR="009E741B">
        <w:rPr>
          <w:lang w:eastAsia="zh-CN"/>
        </w:rPr>
        <w:t xml:space="preserve">only </w:t>
      </w:r>
      <w:r w:rsidR="00722F7A">
        <w:rPr>
          <w:lang w:eastAsia="zh-CN"/>
        </w:rPr>
        <w:t xml:space="preserve">after completion of </w:t>
      </w:r>
      <w:r w:rsidR="009E741B">
        <w:rPr>
          <w:lang w:eastAsia="zh-CN"/>
        </w:rPr>
        <w:t xml:space="preserve">the </w:t>
      </w:r>
      <w:proofErr w:type="gramStart"/>
      <w:r w:rsidR="00722F7A">
        <w:rPr>
          <w:lang w:eastAsia="zh-CN"/>
        </w:rPr>
        <w:t>random access</w:t>
      </w:r>
      <w:proofErr w:type="gramEnd"/>
      <w:r w:rsidR="00722F7A">
        <w:rPr>
          <w:lang w:eastAsia="zh-CN"/>
        </w:rPr>
        <w:t xml:space="preserve"> procedure </w:t>
      </w:r>
      <w:r w:rsidR="002A50EC">
        <w:rPr>
          <w:lang w:eastAsia="zh-CN"/>
        </w:rPr>
        <w:t xml:space="preserve">which </w:t>
      </w:r>
      <w:r w:rsidR="009E741B">
        <w:rPr>
          <w:lang w:eastAsia="zh-CN"/>
        </w:rPr>
        <w:t xml:space="preserve">would </w:t>
      </w:r>
      <w:r w:rsidR="002A50EC">
        <w:rPr>
          <w:lang w:eastAsia="zh-CN"/>
        </w:rPr>
        <w:t xml:space="preserve">indicate the end of the </w:t>
      </w:r>
      <w:r w:rsidR="009E741B">
        <w:rPr>
          <w:lang w:eastAsia="zh-CN"/>
        </w:rPr>
        <w:t xml:space="preserve">PUCCH </w:t>
      </w:r>
      <w:proofErr w:type="spellStart"/>
      <w:r w:rsidR="006A3F8A">
        <w:rPr>
          <w:lang w:eastAsia="zh-CN"/>
        </w:rPr>
        <w:t>SCell</w:t>
      </w:r>
      <w:proofErr w:type="spellEnd"/>
      <w:r w:rsidR="006A3F8A">
        <w:rPr>
          <w:lang w:eastAsia="zh-CN"/>
        </w:rPr>
        <w:t xml:space="preserve"> </w:t>
      </w:r>
      <w:r w:rsidR="002A50EC">
        <w:rPr>
          <w:lang w:eastAsia="zh-CN"/>
        </w:rPr>
        <w:t xml:space="preserve">activation. </w:t>
      </w:r>
      <w:r w:rsidR="00082288">
        <w:rPr>
          <w:lang w:eastAsia="zh-CN"/>
        </w:rPr>
        <w:t xml:space="preserve">This corresponds to the second scenario above and the first scenario is not mentioned in LTE. </w:t>
      </w:r>
    </w:p>
    <w:p w14:paraId="48A95BAD" w14:textId="1B5B3D45" w:rsidR="00082288" w:rsidRDefault="00082288" w:rsidP="004A46AD">
      <w:pPr>
        <w:spacing w:after="120"/>
        <w:jc w:val="both"/>
        <w:rPr>
          <w:b/>
          <w:bCs/>
          <w:lang w:eastAsia="zh-CN"/>
        </w:rPr>
      </w:pPr>
      <w:r w:rsidRPr="00082288">
        <w:rPr>
          <w:b/>
          <w:bCs/>
          <w:lang w:eastAsia="zh-CN"/>
        </w:rPr>
        <w:t xml:space="preserve">Observation #1: In LTE PUCCH </w:t>
      </w:r>
      <w:proofErr w:type="spellStart"/>
      <w:r w:rsidRPr="00082288">
        <w:rPr>
          <w:b/>
          <w:bCs/>
          <w:lang w:eastAsia="zh-CN"/>
        </w:rPr>
        <w:t>SCell</w:t>
      </w:r>
      <w:proofErr w:type="spellEnd"/>
      <w:r w:rsidRPr="00082288">
        <w:rPr>
          <w:b/>
          <w:bCs/>
          <w:lang w:eastAsia="zh-CN"/>
        </w:rPr>
        <w:t xml:space="preserve"> activation, the UE is required to be able to transmit valid CSI report on the PUCCH </w:t>
      </w:r>
      <w:proofErr w:type="spellStart"/>
      <w:r w:rsidRPr="00082288">
        <w:rPr>
          <w:b/>
          <w:bCs/>
          <w:lang w:eastAsia="zh-CN"/>
        </w:rPr>
        <w:t>SCell</w:t>
      </w:r>
      <w:proofErr w:type="spellEnd"/>
      <w:r w:rsidRPr="00082288">
        <w:rPr>
          <w:b/>
          <w:bCs/>
          <w:lang w:eastAsia="zh-CN"/>
        </w:rPr>
        <w:t xml:space="preserve"> within the activation delay requirement.</w:t>
      </w:r>
      <w:r w:rsidR="004F7551">
        <w:rPr>
          <w:b/>
          <w:bCs/>
          <w:lang w:eastAsia="zh-CN"/>
        </w:rPr>
        <w:t xml:space="preserve"> Only the second scenario is considered in LTE. </w:t>
      </w:r>
    </w:p>
    <w:p w14:paraId="101243BB" w14:textId="1B4B2E68" w:rsidR="00125AF3" w:rsidRDefault="00125AF3" w:rsidP="004A46AD">
      <w:pPr>
        <w:spacing w:after="120"/>
        <w:jc w:val="both"/>
        <w:rPr>
          <w:lang w:eastAsia="zh-CN"/>
        </w:rPr>
      </w:pPr>
      <w:r w:rsidRPr="00125AF3">
        <w:rPr>
          <w:noProof/>
          <w:sz w:val="16"/>
          <w:szCs w:val="16"/>
        </w:rPr>
        <mc:AlternateContent>
          <mc:Choice Requires="wps">
            <w:drawing>
              <wp:inline distT="0" distB="0" distL="0" distR="0" wp14:anchorId="2E400D0C" wp14:editId="2C154596">
                <wp:extent cx="6115050" cy="1670050"/>
                <wp:effectExtent l="0" t="0" r="19050" b="2540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670050"/>
                        </a:xfrm>
                        <a:prstGeom prst="rect">
                          <a:avLst/>
                        </a:prstGeom>
                        <a:solidFill>
                          <a:srgbClr val="FFFFFF"/>
                        </a:solidFill>
                        <a:ln w="9525">
                          <a:solidFill>
                            <a:srgbClr val="000000"/>
                          </a:solidFill>
                          <a:miter lim="800000"/>
                          <a:headEnd/>
                          <a:tailEnd/>
                        </a:ln>
                      </wps:spPr>
                      <wps:txbx>
                        <w:txbxContent>
                          <w:p w14:paraId="3B4A4C5B" w14:textId="77777777" w:rsidR="00125AF3" w:rsidRDefault="00125AF3" w:rsidP="00125AF3">
                            <w:pPr>
                              <w:rPr>
                                <w:szCs w:val="20"/>
                                <w:vertAlign w:val="subscript"/>
                              </w:rPr>
                            </w:pPr>
                            <w:r w:rsidRPr="009D2F27">
                              <w:rPr>
                                <w:szCs w:val="20"/>
                              </w:rPr>
                              <w:t xml:space="preserve">If the UE has a valid TA for transmitting on an </w:t>
                            </w:r>
                            <w:proofErr w:type="spellStart"/>
                            <w:r w:rsidRPr="009D2F27">
                              <w:rPr>
                                <w:szCs w:val="20"/>
                              </w:rPr>
                              <w:t>SCell</w:t>
                            </w:r>
                            <w:proofErr w:type="spellEnd"/>
                            <w:r w:rsidRPr="009D2F27">
                              <w:rPr>
                                <w:szCs w:val="20"/>
                              </w:rPr>
                              <w:t xml:space="preserve"> then the </w:t>
                            </w:r>
                            <w:r w:rsidRPr="00125AF3">
                              <w:rPr>
                                <w:szCs w:val="20"/>
                                <w:highlight w:val="yellow"/>
                              </w:rPr>
                              <w:t>UE shall be able to transmit valid CSI report</w:t>
                            </w:r>
                            <w:r w:rsidRPr="009D2F27">
                              <w:rPr>
                                <w:szCs w:val="20"/>
                              </w:rPr>
                              <w:t xml:space="preserve"> and apply actions related to the </w:t>
                            </w:r>
                            <w:proofErr w:type="spellStart"/>
                            <w:r w:rsidRPr="009D2F27">
                              <w:rPr>
                                <w:szCs w:val="20"/>
                              </w:rPr>
                              <w:t>SCell</w:t>
                            </w:r>
                            <w:proofErr w:type="spellEnd"/>
                            <w:r w:rsidRPr="009D2F27">
                              <w:rPr>
                                <w:szCs w:val="20"/>
                              </w:rPr>
                              <w:t xml:space="preserve"> activation command as specified in [17] for the </w:t>
                            </w:r>
                            <w:proofErr w:type="spellStart"/>
                            <w:r w:rsidRPr="009D2F27">
                              <w:rPr>
                                <w:szCs w:val="20"/>
                              </w:rPr>
                              <w:t>SCell</w:t>
                            </w:r>
                            <w:proofErr w:type="spellEnd"/>
                            <w:r w:rsidRPr="009D2F27">
                              <w:rPr>
                                <w:szCs w:val="20"/>
                              </w:rPr>
                              <w:t xml:space="preserve"> being activated </w:t>
                            </w:r>
                            <w:r w:rsidRPr="00F0631B">
                              <w:rPr>
                                <w:szCs w:val="20"/>
                                <w:highlight w:val="yellow"/>
                              </w:rPr>
                              <w:t xml:space="preserve">on the PUCCH </w:t>
                            </w:r>
                            <w:proofErr w:type="spellStart"/>
                            <w:r w:rsidRPr="00F0631B">
                              <w:rPr>
                                <w:szCs w:val="20"/>
                                <w:highlight w:val="yellow"/>
                              </w:rPr>
                              <w:t>SCell</w:t>
                            </w:r>
                            <w:proofErr w:type="spellEnd"/>
                            <w:r w:rsidRPr="00F0631B">
                              <w:rPr>
                                <w:szCs w:val="20"/>
                                <w:highlight w:val="yellow"/>
                              </w:rPr>
                              <w:t xml:space="preserve"> no later than in subframe </w:t>
                            </w:r>
                            <w:proofErr w:type="spellStart"/>
                            <w:r w:rsidRPr="00F0631B">
                              <w:rPr>
                                <w:i/>
                                <w:szCs w:val="20"/>
                                <w:highlight w:val="yellow"/>
                              </w:rPr>
                              <w:t>n</w:t>
                            </w:r>
                            <w:r w:rsidRPr="00F0631B">
                              <w:rPr>
                                <w:szCs w:val="20"/>
                                <w:highlight w:val="yellow"/>
                              </w:rPr>
                              <w:t>+T</w:t>
                            </w:r>
                            <w:r w:rsidRPr="00F0631B">
                              <w:rPr>
                                <w:szCs w:val="20"/>
                                <w:highlight w:val="yellow"/>
                                <w:vertAlign w:val="subscript"/>
                              </w:rPr>
                              <w:t>activate_basic</w:t>
                            </w:r>
                            <w:proofErr w:type="spellEnd"/>
                          </w:p>
                          <w:p w14:paraId="56852061" w14:textId="33FAE5AF" w:rsidR="00125AF3" w:rsidRPr="009D2F27" w:rsidRDefault="00125AF3" w:rsidP="00125AF3">
                            <w:pPr>
                              <w:rPr>
                                <w:rFonts w:asciiTheme="minorHAnsi" w:eastAsiaTheme="minorEastAsia" w:hAnsi="Calibri"/>
                                <w:color w:val="000000" w:themeColor="text1"/>
                                <w:kern w:val="24"/>
                                <w:sz w:val="18"/>
                                <w:szCs w:val="18"/>
                                <w:lang w:val="x-none" w:eastAsia="zh-CN"/>
                              </w:rPr>
                            </w:pPr>
                            <w:r>
                              <w:t xml:space="preserve">If the UE does not have a valid TA for transmitting on an </w:t>
                            </w:r>
                            <w:proofErr w:type="spellStart"/>
                            <w:r>
                              <w:t>SCell</w:t>
                            </w:r>
                            <w:proofErr w:type="spellEnd"/>
                            <w:r>
                              <w:t xml:space="preserve"> then the UE shall be capable to perform downlink actions related to the </w:t>
                            </w:r>
                            <w:proofErr w:type="spellStart"/>
                            <w:r>
                              <w:t>SCell</w:t>
                            </w:r>
                            <w:proofErr w:type="spellEnd"/>
                            <w:r>
                              <w:t xml:space="preserve"> activation command as specified in [17] for the </w:t>
                            </w:r>
                            <w:proofErr w:type="spellStart"/>
                            <w:r>
                              <w:t>SCell</w:t>
                            </w:r>
                            <w:proofErr w:type="spellEnd"/>
                            <w:r>
                              <w:t xml:space="preserve"> being activated on the PUCCH </w:t>
                            </w:r>
                            <w:proofErr w:type="spellStart"/>
                            <w:r>
                              <w:t>SCell</w:t>
                            </w:r>
                            <w:proofErr w:type="spellEnd"/>
                            <w:r>
                              <w:t xml:space="preserve"> no later than in subframe </w:t>
                            </w:r>
                            <w:proofErr w:type="spellStart"/>
                            <w:r>
                              <w:rPr>
                                <w:i/>
                              </w:rPr>
                              <w:t>n</w:t>
                            </w:r>
                            <w:r>
                              <w:t>+T</w:t>
                            </w:r>
                            <w:r>
                              <w:rPr>
                                <w:vertAlign w:val="subscript"/>
                              </w:rPr>
                              <w:t>activate_basic</w:t>
                            </w:r>
                            <w:proofErr w:type="spellEnd"/>
                            <w:r>
                              <w:t xml:space="preserve"> and shall be capable to perform uplink actions related to the </w:t>
                            </w:r>
                            <w:proofErr w:type="spellStart"/>
                            <w:r>
                              <w:t>SCell</w:t>
                            </w:r>
                            <w:proofErr w:type="spellEnd"/>
                            <w:r>
                              <w:t xml:space="preserve"> activation command as specified in [17] for the </w:t>
                            </w:r>
                            <w:proofErr w:type="spellStart"/>
                            <w:r>
                              <w:t>SCell</w:t>
                            </w:r>
                            <w:proofErr w:type="spellEnd"/>
                            <w:r>
                              <w:t xml:space="preserve"> being activated on the PUCCH </w:t>
                            </w:r>
                            <w:proofErr w:type="spellStart"/>
                            <w:r>
                              <w:t>SCell</w:t>
                            </w:r>
                            <w:proofErr w:type="spellEnd"/>
                            <w:r>
                              <w:t xml:space="preserve"> no later than in subframe </w:t>
                            </w:r>
                            <w:proofErr w:type="spellStart"/>
                            <w:r>
                              <w:rPr>
                                <w:i/>
                              </w:rPr>
                              <w:t>n</w:t>
                            </w:r>
                            <w:r>
                              <w:t>+T</w:t>
                            </w:r>
                            <w:r>
                              <w:rPr>
                                <w:vertAlign w:val="subscript"/>
                              </w:rPr>
                              <w:t>delay_PUCCH</w:t>
                            </w:r>
                            <w:proofErr w:type="spellEnd"/>
                            <w:r>
                              <w:rPr>
                                <w:vertAlign w:val="subscript"/>
                              </w:rPr>
                              <w:t xml:space="preserve"> </w:t>
                            </w:r>
                            <w:proofErr w:type="spellStart"/>
                            <w:r>
                              <w:rPr>
                                <w:vertAlign w:val="subscript"/>
                              </w:rPr>
                              <w:t>SCell</w:t>
                            </w:r>
                            <w:proofErr w:type="spellEnd"/>
                            <w:r>
                              <w:t xml:space="preserve"> and </w:t>
                            </w:r>
                            <w:r w:rsidRPr="00125AF3">
                              <w:rPr>
                                <w:highlight w:val="yellow"/>
                              </w:rPr>
                              <w:t xml:space="preserve">shall transmit valid CSI report for the </w:t>
                            </w:r>
                            <w:proofErr w:type="spellStart"/>
                            <w:r w:rsidRPr="00125AF3">
                              <w:rPr>
                                <w:highlight w:val="yellow"/>
                              </w:rPr>
                              <w:t>SCell</w:t>
                            </w:r>
                            <w:proofErr w:type="spellEnd"/>
                            <w:r w:rsidRPr="00125AF3">
                              <w:rPr>
                                <w:highlight w:val="yellow"/>
                              </w:rPr>
                              <w:t xml:space="preserve"> being activated on the PUCCH </w:t>
                            </w:r>
                            <w:proofErr w:type="spellStart"/>
                            <w:r w:rsidRPr="00125AF3">
                              <w:rPr>
                                <w:highlight w:val="yellow"/>
                              </w:rPr>
                              <w:t>SCell</w:t>
                            </w:r>
                            <w:proofErr w:type="spellEnd"/>
                            <w:r>
                              <w:t xml:space="preserve"> no later than in subframe </w:t>
                            </w:r>
                            <w:proofErr w:type="spellStart"/>
                            <w:r>
                              <w:rPr>
                                <w:i/>
                              </w:rPr>
                              <w:t>n</w:t>
                            </w:r>
                            <w:r>
                              <w:t>+T</w:t>
                            </w:r>
                            <w:r>
                              <w:rPr>
                                <w:vertAlign w:val="subscript"/>
                              </w:rPr>
                              <w:t>delay_PUCCH</w:t>
                            </w:r>
                            <w:proofErr w:type="spellEnd"/>
                            <w:r>
                              <w:rPr>
                                <w:vertAlign w:val="subscript"/>
                              </w:rPr>
                              <w:t xml:space="preserve"> </w:t>
                            </w:r>
                            <w:proofErr w:type="spellStart"/>
                            <w:r>
                              <w:rPr>
                                <w:vertAlign w:val="subscript"/>
                              </w:rPr>
                              <w:t>SCell</w:t>
                            </w:r>
                            <w:proofErr w:type="spellEnd"/>
                            <w:r>
                              <w:t>,</w:t>
                            </w:r>
                          </w:p>
                        </w:txbxContent>
                      </wps:txbx>
                      <wps:bodyPr rot="0" vert="horz" wrap="square" lIns="91440" tIns="45720" rIns="91440" bIns="45720" anchor="t" anchorCtr="0">
                        <a:noAutofit/>
                      </wps:bodyPr>
                    </wps:wsp>
                  </a:graphicData>
                </a:graphic>
              </wp:inline>
            </w:drawing>
          </mc:Choice>
          <mc:Fallback>
            <w:pict>
              <v:shape w14:anchorId="2E400D0C" id="_x0000_s1027" type="#_x0000_t202" style="width:481.5pt;height:1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">
                <v:textbox>
                  <w:txbxContent>
                    <w:p w14:paraId="3B4A4C5B" w14:textId="77777777" w:rsidR="00125AF3" w:rsidRDefault="00125AF3" w:rsidP="00125AF3">
                      <w:pPr>
                        <w:rPr>
                          <w:szCs w:val="20"/>
                          <w:vertAlign w:val="subscript"/>
                        </w:rPr>
                      </w:pPr>
                      <w:r w:rsidRPr="009D2F27">
                        <w:rPr>
                          <w:szCs w:val="20"/>
                        </w:rPr>
                        <w:t xml:space="preserve">If the UE has a valid TA for transmitting on an </w:t>
                      </w:r>
                      <w:proofErr w:type="spellStart"/>
                      <w:r w:rsidRPr="009D2F27">
                        <w:rPr>
                          <w:szCs w:val="20"/>
                        </w:rPr>
                        <w:t>SCell</w:t>
                      </w:r>
                      <w:proofErr w:type="spellEnd"/>
                      <w:r w:rsidRPr="009D2F27">
                        <w:rPr>
                          <w:szCs w:val="20"/>
                        </w:rPr>
                        <w:t xml:space="preserve"> then the </w:t>
                      </w:r>
                      <w:r w:rsidRPr="00125AF3">
                        <w:rPr>
                          <w:szCs w:val="20"/>
                          <w:highlight w:val="yellow"/>
                        </w:rPr>
                        <w:t>UE shall be able to transmit valid CSI report</w:t>
                      </w:r>
                      <w:r w:rsidRPr="009D2F27">
                        <w:rPr>
                          <w:szCs w:val="20"/>
                        </w:rPr>
                        <w:t xml:space="preserve"> and apply actions related to the </w:t>
                      </w:r>
                      <w:proofErr w:type="spellStart"/>
                      <w:r w:rsidRPr="009D2F27">
                        <w:rPr>
                          <w:szCs w:val="20"/>
                        </w:rPr>
                        <w:t>SCell</w:t>
                      </w:r>
                      <w:proofErr w:type="spellEnd"/>
                      <w:r w:rsidRPr="009D2F27">
                        <w:rPr>
                          <w:szCs w:val="20"/>
                        </w:rPr>
                        <w:t xml:space="preserve"> activation command as specified in [17] for the </w:t>
                      </w:r>
                      <w:proofErr w:type="spellStart"/>
                      <w:r w:rsidRPr="009D2F27">
                        <w:rPr>
                          <w:szCs w:val="20"/>
                        </w:rPr>
                        <w:t>SCell</w:t>
                      </w:r>
                      <w:proofErr w:type="spellEnd"/>
                      <w:r w:rsidRPr="009D2F27">
                        <w:rPr>
                          <w:szCs w:val="20"/>
                        </w:rPr>
                        <w:t xml:space="preserve"> being activated </w:t>
                      </w:r>
                      <w:r w:rsidRPr="00F0631B">
                        <w:rPr>
                          <w:szCs w:val="20"/>
                          <w:highlight w:val="yellow"/>
                        </w:rPr>
                        <w:t xml:space="preserve">on the PUCCH </w:t>
                      </w:r>
                      <w:proofErr w:type="spellStart"/>
                      <w:r w:rsidRPr="00F0631B">
                        <w:rPr>
                          <w:szCs w:val="20"/>
                          <w:highlight w:val="yellow"/>
                        </w:rPr>
                        <w:t>SCell</w:t>
                      </w:r>
                      <w:proofErr w:type="spellEnd"/>
                      <w:r w:rsidRPr="00F0631B">
                        <w:rPr>
                          <w:szCs w:val="20"/>
                          <w:highlight w:val="yellow"/>
                        </w:rPr>
                        <w:t xml:space="preserve"> no later than in subframe </w:t>
                      </w:r>
                      <w:proofErr w:type="spellStart"/>
                      <w:r w:rsidRPr="00F0631B">
                        <w:rPr>
                          <w:i/>
                          <w:szCs w:val="20"/>
                          <w:highlight w:val="yellow"/>
                        </w:rPr>
                        <w:t>n</w:t>
                      </w:r>
                      <w:r w:rsidRPr="00F0631B">
                        <w:rPr>
                          <w:szCs w:val="20"/>
                          <w:highlight w:val="yellow"/>
                        </w:rPr>
                        <w:t>+T</w:t>
                      </w:r>
                      <w:r w:rsidRPr="00F0631B">
                        <w:rPr>
                          <w:szCs w:val="20"/>
                          <w:highlight w:val="yellow"/>
                          <w:vertAlign w:val="subscript"/>
                        </w:rPr>
                        <w:t>activate_basic</w:t>
                      </w:r>
                      <w:proofErr w:type="spellEnd"/>
                    </w:p>
                    <w:p w14:paraId="56852061" w14:textId="33FAE5AF" w:rsidR="00125AF3" w:rsidRPr="009D2F27" w:rsidRDefault="00125AF3" w:rsidP="00125AF3">
                      <w:pPr>
                        <w:rPr>
                          <w:rFonts w:asciiTheme="minorHAnsi" w:eastAsiaTheme="minorEastAsia" w:hAnsi="Calibri"/>
                          <w:color w:val="000000" w:themeColor="text1"/>
                          <w:kern w:val="24"/>
                          <w:sz w:val="18"/>
                          <w:szCs w:val="18"/>
                          <w:lang w:val="x-none" w:eastAsia="zh-CN"/>
                        </w:rPr>
                      </w:pPr>
                      <w:r>
                        <w:t xml:space="preserve">If the UE does not have a valid TA for transmitting on an </w:t>
                      </w:r>
                      <w:proofErr w:type="spellStart"/>
                      <w:r>
                        <w:t>SCell</w:t>
                      </w:r>
                      <w:proofErr w:type="spellEnd"/>
                      <w:r>
                        <w:t xml:space="preserve"> then the UE shall be capable to perform downlink actions related to the </w:t>
                      </w:r>
                      <w:proofErr w:type="spellStart"/>
                      <w:r>
                        <w:t>SCell</w:t>
                      </w:r>
                      <w:proofErr w:type="spellEnd"/>
                      <w:r>
                        <w:t xml:space="preserve"> activation command as specified in [17] for the </w:t>
                      </w:r>
                      <w:proofErr w:type="spellStart"/>
                      <w:r>
                        <w:t>SCell</w:t>
                      </w:r>
                      <w:proofErr w:type="spellEnd"/>
                      <w:r>
                        <w:t xml:space="preserve"> being activated on the PUCCH </w:t>
                      </w:r>
                      <w:proofErr w:type="spellStart"/>
                      <w:r>
                        <w:t>SCell</w:t>
                      </w:r>
                      <w:proofErr w:type="spellEnd"/>
                      <w:r>
                        <w:t xml:space="preserve"> no later than in subframe </w:t>
                      </w:r>
                      <w:proofErr w:type="spellStart"/>
                      <w:r>
                        <w:rPr>
                          <w:i/>
                        </w:rPr>
                        <w:t>n</w:t>
                      </w:r>
                      <w:r>
                        <w:t>+T</w:t>
                      </w:r>
                      <w:r>
                        <w:rPr>
                          <w:vertAlign w:val="subscript"/>
                        </w:rPr>
                        <w:t>activate_basic</w:t>
                      </w:r>
                      <w:proofErr w:type="spellEnd"/>
                      <w:r>
                        <w:t xml:space="preserve"> and shall be capable to perform uplink actions related to the </w:t>
                      </w:r>
                      <w:proofErr w:type="spellStart"/>
                      <w:r>
                        <w:t>SCell</w:t>
                      </w:r>
                      <w:proofErr w:type="spellEnd"/>
                      <w:r>
                        <w:t xml:space="preserve"> activation command as specified in [17] for the </w:t>
                      </w:r>
                      <w:proofErr w:type="spellStart"/>
                      <w:r>
                        <w:t>SCell</w:t>
                      </w:r>
                      <w:proofErr w:type="spellEnd"/>
                      <w:r>
                        <w:t xml:space="preserve"> being activated on the PUCCH </w:t>
                      </w:r>
                      <w:proofErr w:type="spellStart"/>
                      <w:r>
                        <w:t>SCell</w:t>
                      </w:r>
                      <w:proofErr w:type="spellEnd"/>
                      <w:r>
                        <w:t xml:space="preserve"> no later than in subframe </w:t>
                      </w:r>
                      <w:proofErr w:type="spellStart"/>
                      <w:r>
                        <w:rPr>
                          <w:i/>
                        </w:rPr>
                        <w:t>n</w:t>
                      </w:r>
                      <w:r>
                        <w:t>+T</w:t>
                      </w:r>
                      <w:r>
                        <w:rPr>
                          <w:vertAlign w:val="subscript"/>
                        </w:rPr>
                        <w:t>delay_PUCCH</w:t>
                      </w:r>
                      <w:proofErr w:type="spellEnd"/>
                      <w:r>
                        <w:rPr>
                          <w:vertAlign w:val="subscript"/>
                        </w:rPr>
                        <w:t xml:space="preserve"> </w:t>
                      </w:r>
                      <w:proofErr w:type="spellStart"/>
                      <w:r>
                        <w:rPr>
                          <w:vertAlign w:val="subscript"/>
                        </w:rPr>
                        <w:t>SCell</w:t>
                      </w:r>
                      <w:proofErr w:type="spellEnd"/>
                      <w:r>
                        <w:t xml:space="preserve"> and </w:t>
                      </w:r>
                      <w:r w:rsidRPr="00125AF3">
                        <w:rPr>
                          <w:highlight w:val="yellow"/>
                        </w:rPr>
                        <w:t xml:space="preserve">shall transmit valid CSI report for the </w:t>
                      </w:r>
                      <w:proofErr w:type="spellStart"/>
                      <w:r w:rsidRPr="00125AF3">
                        <w:rPr>
                          <w:highlight w:val="yellow"/>
                        </w:rPr>
                        <w:t>SCell</w:t>
                      </w:r>
                      <w:proofErr w:type="spellEnd"/>
                      <w:r w:rsidRPr="00125AF3">
                        <w:rPr>
                          <w:highlight w:val="yellow"/>
                        </w:rPr>
                        <w:t xml:space="preserve"> being activated on the PUCCH </w:t>
                      </w:r>
                      <w:proofErr w:type="spellStart"/>
                      <w:r w:rsidRPr="00125AF3">
                        <w:rPr>
                          <w:highlight w:val="yellow"/>
                        </w:rPr>
                        <w:t>SCell</w:t>
                      </w:r>
                      <w:proofErr w:type="spellEnd"/>
                      <w:r>
                        <w:t xml:space="preserve"> no later than in subframe </w:t>
                      </w:r>
                      <w:proofErr w:type="spellStart"/>
                      <w:r>
                        <w:rPr>
                          <w:i/>
                        </w:rPr>
                        <w:t>n</w:t>
                      </w:r>
                      <w:r>
                        <w:t>+T</w:t>
                      </w:r>
                      <w:r>
                        <w:rPr>
                          <w:vertAlign w:val="subscript"/>
                        </w:rPr>
                        <w:t>delay_PUCCH</w:t>
                      </w:r>
                      <w:proofErr w:type="spellEnd"/>
                      <w:r>
                        <w:rPr>
                          <w:vertAlign w:val="subscript"/>
                        </w:rPr>
                        <w:t xml:space="preserve"> </w:t>
                      </w:r>
                      <w:proofErr w:type="spellStart"/>
                      <w:r>
                        <w:rPr>
                          <w:vertAlign w:val="subscript"/>
                        </w:rPr>
                        <w:t>SCell</w:t>
                      </w:r>
                      <w:proofErr w:type="spellEnd"/>
                      <w:r>
                        <w:t>,</w:t>
                      </w:r>
                    </w:p>
                  </w:txbxContent>
                </v:textbox>
                <w10:anchorlock/>
              </v:shape>
            </w:pict>
          </mc:Fallback>
        </mc:AlternateContent>
      </w:r>
    </w:p>
    <w:p w14:paraId="20623AE7" w14:textId="7EB6BFE7" w:rsidR="00A30FE8" w:rsidRDefault="00E116BE" w:rsidP="00A30FE8">
      <w:pPr>
        <w:spacing w:after="120"/>
        <w:jc w:val="both"/>
        <w:rPr>
          <w:lang w:eastAsia="zh-CN"/>
        </w:rPr>
      </w:pPr>
      <w:r>
        <w:rPr>
          <w:lang w:eastAsia="zh-CN"/>
        </w:rPr>
        <w:t>In NR</w:t>
      </w:r>
      <w:r w:rsidR="00A90472">
        <w:rPr>
          <w:lang w:eastAsia="zh-CN"/>
        </w:rPr>
        <w:t xml:space="preserve">, </w:t>
      </w:r>
      <w:r w:rsidR="00E43DA1">
        <w:rPr>
          <w:lang w:eastAsia="zh-CN"/>
        </w:rPr>
        <w:t xml:space="preserve">it is considered also possible to transmit the CSI report of PUCCH </w:t>
      </w:r>
      <w:proofErr w:type="spellStart"/>
      <w:r w:rsidR="00E43DA1">
        <w:rPr>
          <w:lang w:eastAsia="zh-CN"/>
        </w:rPr>
        <w:t>SCell</w:t>
      </w:r>
      <w:proofErr w:type="spellEnd"/>
      <w:r w:rsidR="00E43DA1">
        <w:rPr>
          <w:lang w:eastAsia="zh-CN"/>
        </w:rPr>
        <w:t xml:space="preserve"> on </w:t>
      </w:r>
      <w:proofErr w:type="spellStart"/>
      <w:r w:rsidR="00E43DA1">
        <w:rPr>
          <w:lang w:eastAsia="zh-CN"/>
        </w:rPr>
        <w:t>PCell</w:t>
      </w:r>
      <w:proofErr w:type="spellEnd"/>
      <w:r w:rsidR="00E43DA1">
        <w:rPr>
          <w:lang w:eastAsia="zh-CN"/>
        </w:rPr>
        <w:t xml:space="preserve"> i.e. the first scenario above. </w:t>
      </w:r>
      <w:r w:rsidR="00AC0F76">
        <w:rPr>
          <w:lang w:eastAsia="zh-CN"/>
        </w:rPr>
        <w:t>One reason is to indicate the</w:t>
      </w:r>
      <w:r w:rsidR="00E43DA1">
        <w:rPr>
          <w:lang w:eastAsia="zh-CN"/>
        </w:rPr>
        <w:t xml:space="preserve"> beam information </w:t>
      </w:r>
      <w:r w:rsidR="00DB5D30">
        <w:rPr>
          <w:lang w:eastAsia="zh-CN"/>
        </w:rPr>
        <w:t xml:space="preserve">i.e. the </w:t>
      </w:r>
      <w:r w:rsidR="00AC0F76">
        <w:rPr>
          <w:lang w:eastAsia="zh-CN"/>
        </w:rPr>
        <w:t xml:space="preserve">SSB index </w:t>
      </w:r>
      <w:r w:rsidR="00DB5D30">
        <w:rPr>
          <w:lang w:eastAsia="zh-CN"/>
        </w:rPr>
        <w:t>for the network to initiate PDCCH order.</w:t>
      </w:r>
      <w:r w:rsidR="00A30FE8">
        <w:rPr>
          <w:lang w:eastAsia="zh-CN"/>
        </w:rPr>
        <w:t xml:space="preserve"> As the beam </w:t>
      </w:r>
      <w:r w:rsidR="00A30FE8">
        <w:rPr>
          <w:lang w:eastAsia="zh-CN"/>
        </w:rPr>
        <w:lastRenderedPageBreak/>
        <w:t xml:space="preserve">information </w:t>
      </w:r>
      <w:r w:rsidR="00AF1FA0">
        <w:rPr>
          <w:lang w:eastAsia="zh-CN"/>
        </w:rPr>
        <w:t>can</w:t>
      </w:r>
      <w:r w:rsidR="00A30FE8">
        <w:rPr>
          <w:lang w:eastAsia="zh-CN"/>
        </w:rPr>
        <w:t xml:space="preserve"> be reported via L3 measurements</w:t>
      </w:r>
      <w:r w:rsidR="00AF1FA0">
        <w:rPr>
          <w:lang w:eastAsia="zh-CN"/>
        </w:rPr>
        <w:t xml:space="preserve"> or L1-RSRP for FR2 unknown </w:t>
      </w:r>
      <w:proofErr w:type="spellStart"/>
      <w:r w:rsidR="00AF1FA0">
        <w:rPr>
          <w:lang w:eastAsia="zh-CN"/>
        </w:rPr>
        <w:t>SCell</w:t>
      </w:r>
      <w:proofErr w:type="spellEnd"/>
      <w:r w:rsidR="00AF1FA0">
        <w:rPr>
          <w:lang w:eastAsia="zh-CN"/>
        </w:rPr>
        <w:t xml:space="preserve">, </w:t>
      </w:r>
      <w:r w:rsidR="00A30FE8">
        <w:rPr>
          <w:lang w:eastAsia="zh-CN"/>
        </w:rPr>
        <w:t xml:space="preserve">the UE behavior may be different </w:t>
      </w:r>
      <w:r w:rsidR="00AF1FA0">
        <w:rPr>
          <w:lang w:eastAsia="zh-CN"/>
        </w:rPr>
        <w:t xml:space="preserve">considering if the </w:t>
      </w:r>
      <w:proofErr w:type="spellStart"/>
      <w:r w:rsidR="00AF1FA0">
        <w:rPr>
          <w:lang w:eastAsia="zh-CN"/>
        </w:rPr>
        <w:t>SCell</w:t>
      </w:r>
      <w:proofErr w:type="spellEnd"/>
      <w:r w:rsidR="00AF1FA0">
        <w:rPr>
          <w:lang w:eastAsia="zh-CN"/>
        </w:rPr>
        <w:t xml:space="preserve"> is </w:t>
      </w:r>
      <w:r w:rsidR="00A30FE8">
        <w:rPr>
          <w:lang w:eastAsia="zh-CN"/>
        </w:rPr>
        <w:t>known or unknown</w:t>
      </w:r>
      <w:r w:rsidR="00AF1FA0">
        <w:rPr>
          <w:lang w:eastAsia="zh-CN"/>
        </w:rPr>
        <w:t xml:space="preserve">, in FR1 or FR2. </w:t>
      </w:r>
    </w:p>
    <w:p w14:paraId="7C260EAA" w14:textId="03810711" w:rsidR="00227BC8" w:rsidRDefault="00227BC8" w:rsidP="00A30FE8">
      <w:pPr>
        <w:spacing w:after="120"/>
        <w:jc w:val="both"/>
        <w:rPr>
          <w:b/>
          <w:bCs/>
          <w:u w:val="single"/>
          <w:lang w:eastAsia="zh-CN"/>
        </w:rPr>
      </w:pPr>
      <w:r>
        <w:rPr>
          <w:b/>
          <w:bCs/>
          <w:u w:val="single"/>
          <w:lang w:eastAsia="zh-CN"/>
        </w:rPr>
        <w:t xml:space="preserve">Case1: </w:t>
      </w:r>
      <w:r w:rsidR="00971B6A">
        <w:rPr>
          <w:b/>
          <w:bCs/>
          <w:u w:val="single"/>
          <w:lang w:eastAsia="zh-CN"/>
        </w:rPr>
        <w:t xml:space="preserve">if the PUCCH </w:t>
      </w:r>
      <w:proofErr w:type="spellStart"/>
      <w:r w:rsidR="00971B6A">
        <w:rPr>
          <w:b/>
          <w:bCs/>
          <w:u w:val="single"/>
          <w:lang w:eastAsia="zh-CN"/>
        </w:rPr>
        <w:t>SCell</w:t>
      </w:r>
      <w:proofErr w:type="spellEnd"/>
      <w:r w:rsidR="00971B6A">
        <w:rPr>
          <w:b/>
          <w:bCs/>
          <w:u w:val="single"/>
          <w:lang w:eastAsia="zh-CN"/>
        </w:rPr>
        <w:t xml:space="preserve"> is in </w:t>
      </w:r>
      <w:r>
        <w:rPr>
          <w:b/>
          <w:bCs/>
          <w:u w:val="single"/>
          <w:lang w:eastAsia="zh-CN"/>
        </w:rPr>
        <w:t>FR1</w:t>
      </w:r>
    </w:p>
    <w:p w14:paraId="07F8D66B" w14:textId="3EC0C2E5" w:rsidR="00971B6A" w:rsidRDefault="0004664D" w:rsidP="00A30FE8">
      <w:pPr>
        <w:spacing w:after="120"/>
        <w:jc w:val="both"/>
        <w:rPr>
          <w:b/>
          <w:bCs/>
          <w:u w:val="single"/>
          <w:lang w:eastAsia="zh-CN"/>
        </w:rPr>
      </w:pPr>
      <w:r>
        <w:rPr>
          <w:lang w:eastAsia="zh-CN"/>
        </w:rPr>
        <w:t xml:space="preserve">The UE in FR1 is assumed </w:t>
      </w:r>
      <w:r w:rsidR="00D44ADA">
        <w:rPr>
          <w:lang w:eastAsia="zh-CN"/>
        </w:rPr>
        <w:t xml:space="preserve">to </w:t>
      </w:r>
      <w:r>
        <w:rPr>
          <w:lang w:eastAsia="zh-CN"/>
        </w:rPr>
        <w:t>receiv</w:t>
      </w:r>
      <w:r w:rsidR="00D44ADA">
        <w:rPr>
          <w:lang w:eastAsia="zh-CN"/>
        </w:rPr>
        <w:t>e</w:t>
      </w:r>
      <w:r>
        <w:rPr>
          <w:lang w:eastAsia="zh-CN"/>
        </w:rPr>
        <w:t xml:space="preserve"> in omni-directional manner in the similar way as in LTE </w:t>
      </w:r>
      <w:r w:rsidR="00D44ADA">
        <w:rPr>
          <w:lang w:eastAsia="zh-CN"/>
        </w:rPr>
        <w:t xml:space="preserve">and </w:t>
      </w:r>
      <w:r>
        <w:rPr>
          <w:lang w:eastAsia="zh-CN"/>
        </w:rPr>
        <w:t xml:space="preserve">is able to receive the PDCCH order </w:t>
      </w:r>
      <w:r w:rsidR="00D44ADA">
        <w:rPr>
          <w:lang w:eastAsia="zh-CN"/>
        </w:rPr>
        <w:t>in any case</w:t>
      </w:r>
      <w:r>
        <w:rPr>
          <w:lang w:eastAsia="zh-CN"/>
        </w:rPr>
        <w:t xml:space="preserve">. According to 3GPP TS 38.133, the requirements for unknown non-PUCCH </w:t>
      </w:r>
      <w:proofErr w:type="spellStart"/>
      <w:r>
        <w:rPr>
          <w:lang w:eastAsia="zh-CN"/>
        </w:rPr>
        <w:t>SCell</w:t>
      </w:r>
      <w:proofErr w:type="spellEnd"/>
      <w:r>
        <w:rPr>
          <w:lang w:eastAsia="zh-CN"/>
        </w:rPr>
        <w:t xml:space="preserve"> apply assuming TCI indication is provided in same MAC PDU with </w:t>
      </w:r>
      <w:proofErr w:type="spellStart"/>
      <w:r>
        <w:rPr>
          <w:lang w:eastAsia="zh-CN"/>
        </w:rPr>
        <w:t>SCell</w:t>
      </w:r>
      <w:proofErr w:type="spellEnd"/>
      <w:r>
        <w:rPr>
          <w:lang w:eastAsia="zh-CN"/>
        </w:rPr>
        <w:t xml:space="preserve"> activation, where how to determine the TCI indication is up to network implementation. In our views, the same </w:t>
      </w:r>
      <w:r w:rsidR="00D44ADA">
        <w:rPr>
          <w:lang w:eastAsia="zh-CN"/>
        </w:rPr>
        <w:t>assumption</w:t>
      </w:r>
      <w:r>
        <w:rPr>
          <w:lang w:eastAsia="zh-CN"/>
        </w:rPr>
        <w:t xml:space="preserve"> can be </w:t>
      </w:r>
      <w:r w:rsidR="00D44ADA">
        <w:rPr>
          <w:lang w:eastAsia="zh-CN"/>
        </w:rPr>
        <w:t>applied</w:t>
      </w:r>
      <w:r>
        <w:rPr>
          <w:lang w:eastAsia="zh-CN"/>
        </w:rPr>
        <w:t xml:space="preserve"> </w:t>
      </w:r>
      <w:r w:rsidR="00D44ADA">
        <w:rPr>
          <w:lang w:eastAsia="zh-CN"/>
        </w:rPr>
        <w:t>to</w:t>
      </w:r>
      <w:r>
        <w:rPr>
          <w:lang w:eastAsia="zh-CN"/>
        </w:rPr>
        <w:t xml:space="preserve"> PUCCH </w:t>
      </w:r>
      <w:proofErr w:type="spellStart"/>
      <w:r>
        <w:rPr>
          <w:lang w:eastAsia="zh-CN"/>
        </w:rPr>
        <w:t>SCell</w:t>
      </w:r>
      <w:proofErr w:type="spellEnd"/>
      <w:r>
        <w:rPr>
          <w:lang w:eastAsia="zh-CN"/>
        </w:rPr>
        <w:t xml:space="preserve"> activation. </w:t>
      </w:r>
      <w:r w:rsidR="00D44ADA">
        <w:rPr>
          <w:lang w:eastAsia="zh-CN"/>
        </w:rPr>
        <w:t>T</w:t>
      </w:r>
      <w:r>
        <w:rPr>
          <w:lang w:eastAsia="zh-CN"/>
        </w:rPr>
        <w:t>he UE</w:t>
      </w:r>
      <w:r w:rsidR="00D44ADA">
        <w:rPr>
          <w:lang w:eastAsia="zh-CN"/>
        </w:rPr>
        <w:t xml:space="preserve"> is not required</w:t>
      </w:r>
      <w:r>
        <w:rPr>
          <w:lang w:eastAsia="zh-CN"/>
        </w:rPr>
        <w:t xml:space="preserve"> to indicate the beam information</w:t>
      </w:r>
      <w:r w:rsidR="00D44ADA">
        <w:rPr>
          <w:lang w:eastAsia="zh-CN"/>
        </w:rPr>
        <w:t xml:space="preserve"> if the PUCCH </w:t>
      </w:r>
      <w:proofErr w:type="spellStart"/>
      <w:r w:rsidR="00D44ADA">
        <w:rPr>
          <w:lang w:eastAsia="zh-CN"/>
        </w:rPr>
        <w:t>SCell</w:t>
      </w:r>
      <w:proofErr w:type="spellEnd"/>
      <w:r w:rsidR="00D44ADA">
        <w:rPr>
          <w:lang w:eastAsia="zh-CN"/>
        </w:rPr>
        <w:t xml:space="preserve"> is in FR1</w:t>
      </w:r>
      <w:r w:rsidR="00743B2D">
        <w:rPr>
          <w:lang w:eastAsia="zh-CN"/>
        </w:rPr>
        <w:t xml:space="preserve">, and hence can follow LTE PUCCH </w:t>
      </w:r>
      <w:proofErr w:type="spellStart"/>
      <w:r w:rsidR="00743B2D">
        <w:rPr>
          <w:lang w:eastAsia="zh-CN"/>
        </w:rPr>
        <w:t>SCell</w:t>
      </w:r>
      <w:proofErr w:type="spellEnd"/>
      <w:r w:rsidR="00743B2D">
        <w:rPr>
          <w:lang w:eastAsia="zh-CN"/>
        </w:rPr>
        <w:t xml:space="preserve"> activation procedure</w:t>
      </w:r>
      <w:r>
        <w:rPr>
          <w:lang w:eastAsia="zh-CN"/>
        </w:rPr>
        <w:t xml:space="preserve">. </w:t>
      </w:r>
      <w:r w:rsidR="00743B2D">
        <w:rPr>
          <w:lang w:eastAsia="zh-CN"/>
        </w:rPr>
        <w:t xml:space="preserve">Therefore, we propose following LTE PUCCH </w:t>
      </w:r>
      <w:proofErr w:type="spellStart"/>
      <w:r w:rsidR="00743B2D">
        <w:rPr>
          <w:lang w:eastAsia="zh-CN"/>
        </w:rPr>
        <w:t>SCell</w:t>
      </w:r>
      <w:proofErr w:type="spellEnd"/>
      <w:r w:rsidR="00743B2D">
        <w:rPr>
          <w:lang w:eastAsia="zh-CN"/>
        </w:rPr>
        <w:t xml:space="preserve"> activation if the PUCCH </w:t>
      </w:r>
      <w:proofErr w:type="spellStart"/>
      <w:r w:rsidR="00743B2D">
        <w:rPr>
          <w:lang w:eastAsia="zh-CN"/>
        </w:rPr>
        <w:t>SCell</w:t>
      </w:r>
      <w:proofErr w:type="spellEnd"/>
      <w:r w:rsidR="00743B2D">
        <w:rPr>
          <w:lang w:eastAsia="zh-CN"/>
        </w:rPr>
        <w:t xml:space="preserve"> is in FR1, hence the UE transmits </w:t>
      </w:r>
      <w:r>
        <w:rPr>
          <w:lang w:eastAsia="zh-CN"/>
        </w:rPr>
        <w:t xml:space="preserve">CSI report of PUCCH </w:t>
      </w:r>
      <w:proofErr w:type="spellStart"/>
      <w:r>
        <w:rPr>
          <w:lang w:eastAsia="zh-CN"/>
        </w:rPr>
        <w:t>SCell</w:t>
      </w:r>
      <w:proofErr w:type="spellEnd"/>
      <w:r>
        <w:rPr>
          <w:lang w:eastAsia="zh-CN"/>
        </w:rPr>
        <w:t xml:space="preserve"> on the PUCCH </w:t>
      </w:r>
      <w:proofErr w:type="spellStart"/>
      <w:r>
        <w:rPr>
          <w:lang w:eastAsia="zh-CN"/>
        </w:rPr>
        <w:t>SCell</w:t>
      </w:r>
      <w:proofErr w:type="spellEnd"/>
      <w:r>
        <w:rPr>
          <w:lang w:eastAsia="zh-CN"/>
        </w:rPr>
        <w:t xml:space="preserve"> at the end of the activation.</w:t>
      </w:r>
    </w:p>
    <w:p w14:paraId="5A566010" w14:textId="6C7E866F" w:rsidR="000B4488" w:rsidRDefault="00D72E68" w:rsidP="00A30FE8">
      <w:pPr>
        <w:spacing w:after="120"/>
        <w:jc w:val="both"/>
        <w:rPr>
          <w:lang w:eastAsia="zh-CN"/>
        </w:rPr>
      </w:pPr>
      <w:r w:rsidRPr="00125AF3">
        <w:rPr>
          <w:noProof/>
          <w:sz w:val="16"/>
          <w:szCs w:val="16"/>
        </w:rPr>
        <mc:AlternateContent>
          <mc:Choice Requires="wps">
            <w:drawing>
              <wp:inline distT="0" distB="0" distL="0" distR="0" wp14:anchorId="4CF84D14" wp14:editId="101C78BD">
                <wp:extent cx="6113145" cy="1117600"/>
                <wp:effectExtent l="0" t="0" r="20955" b="2540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1117600"/>
                        </a:xfrm>
                        <a:prstGeom prst="rect">
                          <a:avLst/>
                        </a:prstGeom>
                        <a:solidFill>
                          <a:srgbClr val="FFFFFF"/>
                        </a:solidFill>
                        <a:ln w="9525">
                          <a:solidFill>
                            <a:srgbClr val="000000"/>
                          </a:solidFill>
                          <a:miter lim="800000"/>
                          <a:headEnd/>
                          <a:tailEnd/>
                        </a:ln>
                      </wps:spPr>
                      <wps:txbx>
                        <w:txbxContent>
                          <w:p w14:paraId="7645C4C8" w14:textId="77777777" w:rsidR="00D72E68" w:rsidRPr="00D72E68" w:rsidRDefault="00D72E68" w:rsidP="00D72E68">
                            <w:pPr>
                              <w:rPr>
                                <w:noProof/>
                                <w:szCs w:val="20"/>
                                <w:lang w:eastAsia="zh-CN"/>
                              </w:rPr>
                            </w:pPr>
                            <w:r w:rsidRPr="00D72E68">
                              <w:rPr>
                                <w:noProof/>
                                <w:szCs w:val="20"/>
                                <w:lang w:eastAsia="zh-CN"/>
                              </w:rPr>
                              <w:t>The requirements for FR1 unknown SCell activation specified in this clause apply when one of the following conditions is met</w:t>
                            </w:r>
                          </w:p>
                          <w:p w14:paraId="6D9B28F6" w14:textId="77777777" w:rsidR="00D72E68" w:rsidRPr="00D72E68" w:rsidRDefault="00D72E68" w:rsidP="00D72E68">
                            <w:pPr>
                              <w:pStyle w:val="B1"/>
                              <w:rPr>
                                <w:sz w:val="20"/>
                                <w:szCs w:val="20"/>
                                <w:lang w:eastAsia="zh-CN"/>
                              </w:rPr>
                            </w:pPr>
                            <w:r w:rsidRPr="00D72E68">
                              <w:rPr>
                                <w:sz w:val="20"/>
                                <w:szCs w:val="20"/>
                                <w:lang w:eastAsia="zh-CN"/>
                              </w:rPr>
                              <w:t>-</w:t>
                            </w:r>
                            <w:r w:rsidRPr="00D72E68">
                              <w:rPr>
                                <w:sz w:val="20"/>
                                <w:szCs w:val="20"/>
                                <w:lang w:eastAsia="zh-CN"/>
                              </w:rPr>
                              <w:tab/>
                              <w:t xml:space="preserve"> ‘</w:t>
                            </w:r>
                            <w:proofErr w:type="spellStart"/>
                            <w:r w:rsidRPr="00D72E68">
                              <w:rPr>
                                <w:sz w:val="20"/>
                                <w:szCs w:val="20"/>
                                <w:lang w:eastAsia="zh-CN"/>
                              </w:rPr>
                              <w:t>ssb-PositionInBurst</w:t>
                            </w:r>
                            <w:proofErr w:type="spellEnd"/>
                            <w:r w:rsidRPr="00D72E68">
                              <w:rPr>
                                <w:sz w:val="20"/>
                                <w:szCs w:val="20"/>
                                <w:lang w:eastAsia="zh-CN"/>
                              </w:rPr>
                              <w:t>’ indicates only one SSB is being actually transmitted, or</w:t>
                            </w:r>
                          </w:p>
                          <w:p w14:paraId="747F4C64" w14:textId="77777777" w:rsidR="00D72E68" w:rsidRPr="00D72E68" w:rsidRDefault="00D72E68" w:rsidP="00D72E68">
                            <w:pPr>
                              <w:pStyle w:val="B1"/>
                              <w:rPr>
                                <w:sz w:val="20"/>
                                <w:szCs w:val="20"/>
                                <w:lang w:eastAsia="zh-CN"/>
                              </w:rPr>
                            </w:pPr>
                            <w:r w:rsidRPr="00D72E68">
                              <w:rPr>
                                <w:sz w:val="20"/>
                                <w:szCs w:val="20"/>
                                <w:lang w:eastAsia="zh-CN"/>
                              </w:rPr>
                              <w:t>-</w:t>
                            </w:r>
                            <w:r w:rsidRPr="00D72E68">
                              <w:rPr>
                                <w:sz w:val="20"/>
                                <w:szCs w:val="20"/>
                                <w:lang w:eastAsia="zh-CN"/>
                              </w:rPr>
                              <w:tab/>
                              <w:t xml:space="preserve"> ‘</w:t>
                            </w:r>
                            <w:proofErr w:type="spellStart"/>
                            <w:r w:rsidRPr="00D72E68">
                              <w:rPr>
                                <w:sz w:val="20"/>
                                <w:szCs w:val="20"/>
                                <w:lang w:eastAsia="zh-CN"/>
                              </w:rPr>
                              <w:t>ssb-PositionInBurst</w:t>
                            </w:r>
                            <w:proofErr w:type="spellEnd"/>
                            <w:r w:rsidRPr="00D72E68">
                              <w:rPr>
                                <w:sz w:val="20"/>
                                <w:szCs w:val="20"/>
                                <w:lang w:eastAsia="zh-CN"/>
                              </w:rPr>
                              <w:t xml:space="preserve">’ indicates multiple SSBs and </w:t>
                            </w:r>
                            <w:r w:rsidRPr="00F63022">
                              <w:rPr>
                                <w:sz w:val="20"/>
                                <w:szCs w:val="20"/>
                                <w:highlight w:val="yellow"/>
                                <w:lang w:eastAsia="zh-CN"/>
                              </w:rPr>
                              <w:t>TCI indication is provided</w:t>
                            </w:r>
                            <w:r w:rsidRPr="00D72E68">
                              <w:rPr>
                                <w:sz w:val="20"/>
                                <w:szCs w:val="20"/>
                                <w:lang w:eastAsia="zh-CN"/>
                              </w:rPr>
                              <w:t xml:space="preserve"> in same MAC PDU with </w:t>
                            </w:r>
                            <w:proofErr w:type="spellStart"/>
                            <w:r w:rsidRPr="00D72E68">
                              <w:rPr>
                                <w:sz w:val="20"/>
                                <w:szCs w:val="20"/>
                                <w:lang w:eastAsia="zh-CN"/>
                              </w:rPr>
                              <w:t>SCell</w:t>
                            </w:r>
                            <w:proofErr w:type="spellEnd"/>
                            <w:r w:rsidRPr="00D72E68">
                              <w:rPr>
                                <w:sz w:val="20"/>
                                <w:szCs w:val="20"/>
                                <w:lang w:eastAsia="zh-CN"/>
                              </w:rPr>
                              <w:t xml:space="preserve"> activation.</w:t>
                            </w:r>
                          </w:p>
                          <w:p w14:paraId="136AF068" w14:textId="730086F1" w:rsidR="00D72E68" w:rsidRPr="009D2F27" w:rsidRDefault="00D72E68" w:rsidP="00D72E68">
                            <w:pPr>
                              <w:rPr>
                                <w:rFonts w:asciiTheme="minorHAnsi" w:eastAsiaTheme="minorEastAsia" w:hAnsi="Calibri"/>
                                <w:color w:val="000000" w:themeColor="text1"/>
                                <w:kern w:val="24"/>
                                <w:sz w:val="18"/>
                                <w:szCs w:val="18"/>
                                <w:lang w:val="x-none" w:eastAsia="zh-CN"/>
                              </w:rPr>
                            </w:pPr>
                          </w:p>
                        </w:txbxContent>
                      </wps:txbx>
                      <wps:bodyPr rot="0" vert="horz" wrap="square" lIns="91440" tIns="45720" rIns="91440" bIns="45720" anchor="t" anchorCtr="0">
                        <a:noAutofit/>
                      </wps:bodyPr>
                    </wps:wsp>
                  </a:graphicData>
                </a:graphic>
              </wp:inline>
            </w:drawing>
          </mc:Choice>
          <mc:Fallback>
            <w:pict>
              <v:shape w14:anchorId="4CF84D14" id="_x0000_s1028" type="#_x0000_t202" style="width:481.35pt;height: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">
                <v:textbox>
                  <w:txbxContent>
                    <w:p w14:paraId="7645C4C8" w14:textId="77777777" w:rsidR="00D72E68" w:rsidRPr="00D72E68" w:rsidRDefault="00D72E68" w:rsidP="00D72E68">
                      <w:pPr>
                        <w:rPr>
                          <w:noProof/>
                          <w:szCs w:val="20"/>
                          <w:lang w:eastAsia="zh-CN"/>
                        </w:rPr>
                      </w:pPr>
                      <w:r w:rsidRPr="00D72E68">
                        <w:rPr>
                          <w:noProof/>
                          <w:szCs w:val="20"/>
                          <w:lang w:eastAsia="zh-CN"/>
                        </w:rPr>
                        <w:t>The requirements for FR1 unknown SCell activation specified in this clause apply when one of the following conditions is met</w:t>
                      </w:r>
                    </w:p>
                    <w:p w14:paraId="6D9B28F6" w14:textId="77777777" w:rsidR="00D72E68" w:rsidRPr="00D72E68" w:rsidRDefault="00D72E68" w:rsidP="00D72E68">
                      <w:pPr>
                        <w:pStyle w:val="B1"/>
                        <w:rPr>
                          <w:sz w:val="20"/>
                          <w:szCs w:val="20"/>
                          <w:lang w:eastAsia="zh-CN"/>
                        </w:rPr>
                      </w:pPr>
                      <w:r w:rsidRPr="00D72E68">
                        <w:rPr>
                          <w:sz w:val="20"/>
                          <w:szCs w:val="20"/>
                          <w:lang w:eastAsia="zh-CN"/>
                        </w:rPr>
                        <w:t>-</w:t>
                      </w:r>
                      <w:r w:rsidRPr="00D72E68">
                        <w:rPr>
                          <w:sz w:val="20"/>
                          <w:szCs w:val="20"/>
                          <w:lang w:eastAsia="zh-CN"/>
                        </w:rPr>
                        <w:tab/>
                        <w:t xml:space="preserve"> ‘</w:t>
                      </w:r>
                      <w:proofErr w:type="spellStart"/>
                      <w:r w:rsidRPr="00D72E68">
                        <w:rPr>
                          <w:sz w:val="20"/>
                          <w:szCs w:val="20"/>
                          <w:lang w:eastAsia="zh-CN"/>
                        </w:rPr>
                        <w:t>ssb-PositionInBurst</w:t>
                      </w:r>
                      <w:proofErr w:type="spellEnd"/>
                      <w:r w:rsidRPr="00D72E68">
                        <w:rPr>
                          <w:sz w:val="20"/>
                          <w:szCs w:val="20"/>
                          <w:lang w:eastAsia="zh-CN"/>
                        </w:rPr>
                        <w:t>’ indicates only one SSB is being actually transmitted, or</w:t>
                      </w:r>
                    </w:p>
                    <w:p w14:paraId="747F4C64" w14:textId="77777777" w:rsidR="00D72E68" w:rsidRPr="00D72E68" w:rsidRDefault="00D72E68" w:rsidP="00D72E68">
                      <w:pPr>
                        <w:pStyle w:val="B1"/>
                        <w:rPr>
                          <w:sz w:val="20"/>
                          <w:szCs w:val="20"/>
                          <w:lang w:eastAsia="zh-CN"/>
                        </w:rPr>
                      </w:pPr>
                      <w:r w:rsidRPr="00D72E68">
                        <w:rPr>
                          <w:sz w:val="20"/>
                          <w:szCs w:val="20"/>
                          <w:lang w:eastAsia="zh-CN"/>
                        </w:rPr>
                        <w:t>-</w:t>
                      </w:r>
                      <w:r w:rsidRPr="00D72E68">
                        <w:rPr>
                          <w:sz w:val="20"/>
                          <w:szCs w:val="20"/>
                          <w:lang w:eastAsia="zh-CN"/>
                        </w:rPr>
                        <w:tab/>
                        <w:t xml:space="preserve"> ‘</w:t>
                      </w:r>
                      <w:proofErr w:type="spellStart"/>
                      <w:r w:rsidRPr="00D72E68">
                        <w:rPr>
                          <w:sz w:val="20"/>
                          <w:szCs w:val="20"/>
                          <w:lang w:eastAsia="zh-CN"/>
                        </w:rPr>
                        <w:t>ssb-PositionInBurst</w:t>
                      </w:r>
                      <w:proofErr w:type="spellEnd"/>
                      <w:r w:rsidRPr="00D72E68">
                        <w:rPr>
                          <w:sz w:val="20"/>
                          <w:szCs w:val="20"/>
                          <w:lang w:eastAsia="zh-CN"/>
                        </w:rPr>
                        <w:t xml:space="preserve">’ indicates multiple SSBs and </w:t>
                      </w:r>
                      <w:r w:rsidRPr="00F63022">
                        <w:rPr>
                          <w:sz w:val="20"/>
                          <w:szCs w:val="20"/>
                          <w:highlight w:val="yellow"/>
                          <w:lang w:eastAsia="zh-CN"/>
                        </w:rPr>
                        <w:t>TCI indication is provided</w:t>
                      </w:r>
                      <w:r w:rsidRPr="00D72E68">
                        <w:rPr>
                          <w:sz w:val="20"/>
                          <w:szCs w:val="20"/>
                          <w:lang w:eastAsia="zh-CN"/>
                        </w:rPr>
                        <w:t xml:space="preserve"> in same MAC PDU with </w:t>
                      </w:r>
                      <w:proofErr w:type="spellStart"/>
                      <w:r w:rsidRPr="00D72E68">
                        <w:rPr>
                          <w:sz w:val="20"/>
                          <w:szCs w:val="20"/>
                          <w:lang w:eastAsia="zh-CN"/>
                        </w:rPr>
                        <w:t>SCell</w:t>
                      </w:r>
                      <w:proofErr w:type="spellEnd"/>
                      <w:r w:rsidRPr="00D72E68">
                        <w:rPr>
                          <w:sz w:val="20"/>
                          <w:szCs w:val="20"/>
                          <w:lang w:eastAsia="zh-CN"/>
                        </w:rPr>
                        <w:t xml:space="preserve"> activation.</w:t>
                      </w:r>
                    </w:p>
                    <w:p w14:paraId="136AF068" w14:textId="730086F1" w:rsidR="00D72E68" w:rsidRPr="009D2F27" w:rsidRDefault="00D72E68" w:rsidP="00D72E68">
                      <w:pPr>
                        <w:rPr>
                          <w:rFonts w:asciiTheme="minorHAnsi" w:eastAsiaTheme="minorEastAsia" w:hAnsi="Calibri"/>
                          <w:color w:val="000000" w:themeColor="text1"/>
                          <w:kern w:val="24"/>
                          <w:sz w:val="18"/>
                          <w:szCs w:val="18"/>
                          <w:lang w:val="x-none" w:eastAsia="zh-CN"/>
                        </w:rPr>
                      </w:pPr>
                    </w:p>
                  </w:txbxContent>
                </v:textbox>
                <w10:anchorlock/>
              </v:shape>
            </w:pict>
          </mc:Fallback>
        </mc:AlternateContent>
      </w:r>
    </w:p>
    <w:p w14:paraId="5CA1CF37" w14:textId="06032053" w:rsidR="006C686D" w:rsidRPr="00757827" w:rsidRDefault="00390CE8" w:rsidP="00A30FE8">
      <w:pPr>
        <w:spacing w:after="120"/>
        <w:jc w:val="both"/>
        <w:rPr>
          <w:b/>
          <w:bCs/>
          <w:lang w:eastAsia="zh-CN"/>
        </w:rPr>
      </w:pPr>
      <w:r w:rsidRPr="00B47A9A">
        <w:rPr>
          <w:b/>
          <w:bCs/>
          <w:lang w:eastAsia="zh-CN"/>
        </w:rPr>
        <w:t>Proposal</w:t>
      </w:r>
      <w:r w:rsidR="00813CA8">
        <w:rPr>
          <w:b/>
          <w:bCs/>
          <w:lang w:eastAsia="zh-CN"/>
        </w:rPr>
        <w:t>1</w:t>
      </w:r>
      <w:r w:rsidR="00B47A9A" w:rsidRPr="00B47A9A">
        <w:rPr>
          <w:b/>
          <w:bCs/>
          <w:lang w:eastAsia="zh-CN"/>
        </w:rPr>
        <w:t xml:space="preserve">: If the PUCCH </w:t>
      </w:r>
      <w:proofErr w:type="spellStart"/>
      <w:r w:rsidR="00B47A9A" w:rsidRPr="00B47A9A">
        <w:rPr>
          <w:b/>
          <w:bCs/>
          <w:lang w:eastAsia="zh-CN"/>
        </w:rPr>
        <w:t>SCell</w:t>
      </w:r>
      <w:proofErr w:type="spellEnd"/>
      <w:r w:rsidR="00B47A9A" w:rsidRPr="00B47A9A">
        <w:rPr>
          <w:b/>
          <w:bCs/>
          <w:lang w:eastAsia="zh-CN"/>
        </w:rPr>
        <w:t xml:space="preserve"> is in FR1, the UE </w:t>
      </w:r>
      <w:r w:rsidR="00B47A9A">
        <w:rPr>
          <w:b/>
          <w:bCs/>
          <w:lang w:eastAsia="zh-CN"/>
        </w:rPr>
        <w:t xml:space="preserve">is not required </w:t>
      </w:r>
      <w:r w:rsidR="00B47A9A" w:rsidRPr="00B47A9A">
        <w:rPr>
          <w:b/>
          <w:bCs/>
          <w:lang w:eastAsia="zh-CN"/>
        </w:rPr>
        <w:t xml:space="preserve">to indicate the beam </w:t>
      </w:r>
      <w:r w:rsidR="00757827" w:rsidRPr="00757827">
        <w:rPr>
          <w:b/>
          <w:bCs/>
          <w:lang w:eastAsia="zh-CN"/>
        </w:rPr>
        <w:t>information</w:t>
      </w:r>
      <w:r w:rsidR="00743B2D">
        <w:rPr>
          <w:b/>
          <w:bCs/>
          <w:lang w:eastAsia="zh-CN"/>
        </w:rPr>
        <w:t xml:space="preserve">. The UE shall </w:t>
      </w:r>
      <w:r w:rsidR="00757827" w:rsidRPr="00757827">
        <w:rPr>
          <w:b/>
          <w:bCs/>
          <w:lang w:eastAsia="zh-CN"/>
        </w:rPr>
        <w:t xml:space="preserve">transmit CSI report of PUCCH </w:t>
      </w:r>
      <w:proofErr w:type="spellStart"/>
      <w:r w:rsidR="00757827" w:rsidRPr="00757827">
        <w:rPr>
          <w:b/>
          <w:bCs/>
          <w:lang w:eastAsia="zh-CN"/>
        </w:rPr>
        <w:t>SCell</w:t>
      </w:r>
      <w:proofErr w:type="spellEnd"/>
      <w:r w:rsidR="00757827" w:rsidRPr="00757827">
        <w:rPr>
          <w:b/>
          <w:bCs/>
          <w:lang w:eastAsia="zh-CN"/>
        </w:rPr>
        <w:t xml:space="preserve"> on the PUCCH </w:t>
      </w:r>
      <w:proofErr w:type="spellStart"/>
      <w:r w:rsidR="00757827" w:rsidRPr="00757827">
        <w:rPr>
          <w:b/>
          <w:bCs/>
          <w:lang w:eastAsia="zh-CN"/>
        </w:rPr>
        <w:t>SCell</w:t>
      </w:r>
      <w:proofErr w:type="spellEnd"/>
      <w:r w:rsidR="00757827" w:rsidRPr="00757827">
        <w:rPr>
          <w:b/>
          <w:bCs/>
          <w:lang w:eastAsia="zh-CN"/>
        </w:rPr>
        <w:t xml:space="preserve"> at the end of the activation</w:t>
      </w:r>
      <w:r w:rsidR="00AE6236">
        <w:rPr>
          <w:b/>
          <w:bCs/>
          <w:lang w:eastAsia="zh-CN"/>
        </w:rPr>
        <w:t>.</w:t>
      </w:r>
    </w:p>
    <w:p w14:paraId="478AE269" w14:textId="697FD08B" w:rsidR="00A03738" w:rsidRDefault="00A03738" w:rsidP="00F05949">
      <w:pPr>
        <w:spacing w:after="120"/>
        <w:jc w:val="both"/>
        <w:rPr>
          <w:b/>
          <w:bCs/>
          <w:u w:val="single"/>
          <w:lang w:eastAsia="zh-CN"/>
        </w:rPr>
      </w:pPr>
      <w:r>
        <w:rPr>
          <w:b/>
          <w:bCs/>
          <w:u w:val="single"/>
          <w:lang w:eastAsia="zh-CN"/>
        </w:rPr>
        <w:t xml:space="preserve">Case2: if the PUCCH </w:t>
      </w:r>
      <w:proofErr w:type="spellStart"/>
      <w:r>
        <w:rPr>
          <w:b/>
          <w:bCs/>
          <w:u w:val="single"/>
          <w:lang w:eastAsia="zh-CN"/>
        </w:rPr>
        <w:t>SCell</w:t>
      </w:r>
      <w:proofErr w:type="spellEnd"/>
      <w:r>
        <w:rPr>
          <w:b/>
          <w:bCs/>
          <w:u w:val="single"/>
          <w:lang w:eastAsia="zh-CN"/>
        </w:rPr>
        <w:t xml:space="preserve"> is known in FR2</w:t>
      </w:r>
    </w:p>
    <w:p w14:paraId="7A5A39EA" w14:textId="694D8A7E" w:rsidR="00E55F25" w:rsidRDefault="00E55F25">
      <w:pPr>
        <w:spacing w:after="120"/>
        <w:jc w:val="both"/>
        <w:rPr>
          <w:lang w:eastAsia="zh-CN"/>
        </w:rPr>
      </w:pPr>
      <w:r>
        <w:rPr>
          <w:lang w:eastAsia="zh-CN"/>
        </w:rPr>
        <w:t xml:space="preserve">In general, an </w:t>
      </w:r>
      <w:proofErr w:type="spellStart"/>
      <w:r>
        <w:rPr>
          <w:lang w:eastAsia="zh-CN"/>
        </w:rPr>
        <w:t>SCell</w:t>
      </w:r>
      <w:proofErr w:type="spellEnd"/>
      <w:r>
        <w:rPr>
          <w:lang w:eastAsia="zh-CN"/>
        </w:rPr>
        <w:t xml:space="preserve"> is considered as known if the UE has sent a valid measurement report for the </w:t>
      </w:r>
      <w:proofErr w:type="spellStart"/>
      <w:r>
        <w:rPr>
          <w:lang w:eastAsia="zh-CN"/>
        </w:rPr>
        <w:t>SCell</w:t>
      </w:r>
      <w:proofErr w:type="spellEnd"/>
      <w:r>
        <w:rPr>
          <w:lang w:eastAsia="zh-CN"/>
        </w:rPr>
        <w:t xml:space="preserve"> being activated during a certain time period before reception of the activation command and the SSB measured remains detectable during the </w:t>
      </w:r>
      <w:proofErr w:type="spellStart"/>
      <w:r>
        <w:rPr>
          <w:lang w:eastAsia="zh-CN"/>
        </w:rPr>
        <w:t>SCell</w:t>
      </w:r>
      <w:proofErr w:type="spellEnd"/>
      <w:r>
        <w:rPr>
          <w:lang w:eastAsia="zh-CN"/>
        </w:rPr>
        <w:t xml:space="preserve"> activation delay. This condition applies to both FR1 and FR2 except for some details regarding to TCI indication. If the PUCCH </w:t>
      </w:r>
      <w:proofErr w:type="spellStart"/>
      <w:r>
        <w:rPr>
          <w:lang w:eastAsia="zh-CN"/>
        </w:rPr>
        <w:t>SCell</w:t>
      </w:r>
      <w:proofErr w:type="spellEnd"/>
      <w:r>
        <w:rPr>
          <w:lang w:eastAsia="zh-CN"/>
        </w:rPr>
        <w:t xml:space="preserve"> is known in FR2, the network is able to identify the beam to initiate the PDCCH order based on the received L3 measurement reports, </w:t>
      </w:r>
      <w:r w:rsidR="00910D2F">
        <w:rPr>
          <w:lang w:eastAsia="zh-CN"/>
        </w:rPr>
        <w:t>h</w:t>
      </w:r>
      <w:r>
        <w:rPr>
          <w:lang w:eastAsia="zh-CN"/>
        </w:rPr>
        <w:t xml:space="preserve">ence the UE does not need to indicate the beam information during the activation period. Accordingly, </w:t>
      </w:r>
      <w:r w:rsidR="00023958">
        <w:rPr>
          <w:lang w:eastAsia="zh-CN"/>
        </w:rPr>
        <w:t>the UE shall</w:t>
      </w:r>
      <w:r>
        <w:rPr>
          <w:lang w:eastAsia="zh-CN"/>
        </w:rPr>
        <w:t xml:space="preserve"> transmit CSI report of PUCCH </w:t>
      </w:r>
      <w:proofErr w:type="spellStart"/>
      <w:r>
        <w:rPr>
          <w:lang w:eastAsia="zh-CN"/>
        </w:rPr>
        <w:t>SCell</w:t>
      </w:r>
      <w:proofErr w:type="spellEnd"/>
      <w:r>
        <w:rPr>
          <w:lang w:eastAsia="zh-CN"/>
        </w:rPr>
        <w:t xml:space="preserve"> on the PUCCH </w:t>
      </w:r>
      <w:proofErr w:type="spellStart"/>
      <w:r>
        <w:rPr>
          <w:lang w:eastAsia="zh-CN"/>
        </w:rPr>
        <w:t>SCell</w:t>
      </w:r>
      <w:proofErr w:type="spellEnd"/>
      <w:r>
        <w:rPr>
          <w:lang w:eastAsia="zh-CN"/>
        </w:rPr>
        <w:t xml:space="preserve"> at the end of the activation. </w:t>
      </w:r>
    </w:p>
    <w:p w14:paraId="7946EF49" w14:textId="334F511E" w:rsidR="00910D2F" w:rsidRPr="00363318" w:rsidRDefault="00910D2F" w:rsidP="00910D2F">
      <w:pPr>
        <w:spacing w:after="120"/>
        <w:jc w:val="both"/>
        <w:rPr>
          <w:b/>
          <w:bCs/>
          <w:lang w:eastAsia="zh-CN"/>
        </w:rPr>
      </w:pPr>
      <w:r w:rsidRPr="00363318">
        <w:rPr>
          <w:b/>
          <w:bCs/>
          <w:lang w:eastAsia="zh-CN"/>
        </w:rPr>
        <w:t>Proposal</w:t>
      </w:r>
      <w:r w:rsidR="00813CA8">
        <w:rPr>
          <w:b/>
          <w:bCs/>
          <w:lang w:eastAsia="zh-CN"/>
        </w:rPr>
        <w:t>2</w:t>
      </w:r>
      <w:r w:rsidRPr="00363318">
        <w:rPr>
          <w:b/>
          <w:bCs/>
          <w:lang w:eastAsia="zh-CN"/>
        </w:rPr>
        <w:t xml:space="preserve">: </w:t>
      </w:r>
      <w:r>
        <w:rPr>
          <w:b/>
          <w:bCs/>
          <w:lang w:eastAsia="zh-CN"/>
        </w:rPr>
        <w:t xml:space="preserve">If the PUCCH </w:t>
      </w:r>
      <w:proofErr w:type="spellStart"/>
      <w:r>
        <w:rPr>
          <w:b/>
          <w:bCs/>
          <w:lang w:eastAsia="zh-CN"/>
        </w:rPr>
        <w:t>SCell</w:t>
      </w:r>
      <w:proofErr w:type="spellEnd"/>
      <w:r>
        <w:rPr>
          <w:b/>
          <w:bCs/>
          <w:lang w:eastAsia="zh-CN"/>
        </w:rPr>
        <w:t xml:space="preserve"> is known </w:t>
      </w:r>
      <w:r w:rsidRPr="00363318">
        <w:rPr>
          <w:b/>
          <w:bCs/>
          <w:lang w:eastAsia="zh-CN"/>
        </w:rPr>
        <w:t xml:space="preserve">in FR2, the UE does not need to indicate the beam information during the activation period. </w:t>
      </w:r>
      <w:r w:rsidR="00023958">
        <w:rPr>
          <w:b/>
          <w:bCs/>
          <w:lang w:eastAsia="zh-CN"/>
        </w:rPr>
        <w:t>The UE shall</w:t>
      </w:r>
      <w:r w:rsidRPr="00363318">
        <w:rPr>
          <w:b/>
          <w:bCs/>
          <w:lang w:eastAsia="zh-CN"/>
        </w:rPr>
        <w:t xml:space="preserve"> transmit CSI report on the PUCCH </w:t>
      </w:r>
      <w:proofErr w:type="spellStart"/>
      <w:r w:rsidRPr="00363318">
        <w:rPr>
          <w:b/>
          <w:bCs/>
          <w:lang w:eastAsia="zh-CN"/>
        </w:rPr>
        <w:t>SCell</w:t>
      </w:r>
      <w:proofErr w:type="spellEnd"/>
      <w:r w:rsidRPr="00363318">
        <w:rPr>
          <w:b/>
          <w:bCs/>
          <w:lang w:eastAsia="zh-CN"/>
        </w:rPr>
        <w:t xml:space="preserve"> at the end of the activation.  </w:t>
      </w:r>
    </w:p>
    <w:p w14:paraId="31357A8E" w14:textId="37E4D8FC" w:rsidR="00F05949" w:rsidRPr="00D37420" w:rsidRDefault="00F05949" w:rsidP="00F05949">
      <w:pPr>
        <w:spacing w:after="120"/>
        <w:jc w:val="both"/>
        <w:rPr>
          <w:b/>
          <w:bCs/>
          <w:u w:val="single"/>
          <w:lang w:eastAsia="zh-CN"/>
        </w:rPr>
      </w:pPr>
      <w:r w:rsidRPr="00D37420">
        <w:rPr>
          <w:b/>
          <w:bCs/>
          <w:u w:val="single"/>
          <w:lang w:eastAsia="zh-CN"/>
        </w:rPr>
        <w:t xml:space="preserve">Case3: if the PUCCH </w:t>
      </w:r>
      <w:proofErr w:type="spellStart"/>
      <w:r w:rsidRPr="00D37420">
        <w:rPr>
          <w:b/>
          <w:bCs/>
          <w:u w:val="single"/>
          <w:lang w:eastAsia="zh-CN"/>
        </w:rPr>
        <w:t>SCell</w:t>
      </w:r>
      <w:proofErr w:type="spellEnd"/>
      <w:r w:rsidRPr="00D37420">
        <w:rPr>
          <w:b/>
          <w:bCs/>
          <w:u w:val="single"/>
          <w:lang w:eastAsia="zh-CN"/>
        </w:rPr>
        <w:t xml:space="preserve"> is </w:t>
      </w:r>
      <w:r w:rsidR="00DA4973">
        <w:rPr>
          <w:b/>
          <w:bCs/>
          <w:u w:val="single"/>
          <w:lang w:eastAsia="zh-CN"/>
        </w:rPr>
        <w:t xml:space="preserve">the first </w:t>
      </w:r>
      <w:r w:rsidRPr="00D37420">
        <w:rPr>
          <w:b/>
          <w:bCs/>
          <w:u w:val="single"/>
          <w:lang w:eastAsia="zh-CN"/>
        </w:rPr>
        <w:t>unknown</w:t>
      </w:r>
      <w:r w:rsidR="00DA4973">
        <w:rPr>
          <w:b/>
          <w:bCs/>
          <w:u w:val="single"/>
          <w:lang w:eastAsia="zh-CN"/>
        </w:rPr>
        <w:t xml:space="preserve"> </w:t>
      </w:r>
      <w:proofErr w:type="spellStart"/>
      <w:r w:rsidR="00DA4973">
        <w:rPr>
          <w:b/>
          <w:bCs/>
          <w:u w:val="single"/>
          <w:lang w:eastAsia="zh-CN"/>
        </w:rPr>
        <w:t>SCell</w:t>
      </w:r>
      <w:proofErr w:type="spellEnd"/>
      <w:r w:rsidRPr="00D37420">
        <w:rPr>
          <w:b/>
          <w:bCs/>
          <w:u w:val="single"/>
          <w:lang w:eastAsia="zh-CN"/>
        </w:rPr>
        <w:t xml:space="preserve"> in </w:t>
      </w:r>
      <w:r w:rsidR="00DA4973">
        <w:rPr>
          <w:b/>
          <w:bCs/>
          <w:u w:val="single"/>
          <w:lang w:eastAsia="zh-CN"/>
        </w:rPr>
        <w:t xml:space="preserve">one </w:t>
      </w:r>
      <w:r w:rsidRPr="00D37420">
        <w:rPr>
          <w:b/>
          <w:bCs/>
          <w:u w:val="single"/>
          <w:lang w:eastAsia="zh-CN"/>
        </w:rPr>
        <w:t>FR</w:t>
      </w:r>
      <w:r w:rsidR="00AE6236" w:rsidRPr="00D37420">
        <w:rPr>
          <w:b/>
          <w:bCs/>
          <w:u w:val="single"/>
          <w:lang w:eastAsia="zh-CN"/>
        </w:rPr>
        <w:t>2</w:t>
      </w:r>
      <w:r w:rsidR="00DA4973">
        <w:rPr>
          <w:b/>
          <w:bCs/>
          <w:u w:val="single"/>
          <w:lang w:eastAsia="zh-CN"/>
        </w:rPr>
        <w:t xml:space="preserve"> band</w:t>
      </w:r>
    </w:p>
    <w:p w14:paraId="1ED4B879" w14:textId="6B45BF6E" w:rsidR="00830FB9" w:rsidRDefault="009F5FFB" w:rsidP="00FB1411">
      <w:pPr>
        <w:spacing w:after="120"/>
        <w:jc w:val="both"/>
        <w:rPr>
          <w:lang w:eastAsia="zh-CN"/>
        </w:rPr>
      </w:pPr>
      <w:r>
        <w:rPr>
          <w:lang w:eastAsia="zh-CN"/>
        </w:rPr>
        <w:t xml:space="preserve">For the </w:t>
      </w:r>
      <w:r w:rsidR="00227BC8">
        <w:rPr>
          <w:lang w:eastAsia="zh-CN"/>
        </w:rPr>
        <w:t xml:space="preserve">first </w:t>
      </w:r>
      <w:r>
        <w:rPr>
          <w:lang w:eastAsia="zh-CN"/>
        </w:rPr>
        <w:t xml:space="preserve">unknown </w:t>
      </w:r>
      <w:proofErr w:type="spellStart"/>
      <w:r>
        <w:rPr>
          <w:lang w:eastAsia="zh-CN"/>
        </w:rPr>
        <w:t>SCell</w:t>
      </w:r>
      <w:proofErr w:type="spellEnd"/>
      <w:r>
        <w:rPr>
          <w:lang w:eastAsia="zh-CN"/>
        </w:rPr>
        <w:t xml:space="preserve"> in </w:t>
      </w:r>
      <w:r w:rsidR="00227BC8">
        <w:rPr>
          <w:lang w:eastAsia="zh-CN"/>
        </w:rPr>
        <w:t xml:space="preserve">one </w:t>
      </w:r>
      <w:r>
        <w:rPr>
          <w:lang w:eastAsia="zh-CN"/>
        </w:rPr>
        <w:t>FR2</w:t>
      </w:r>
      <w:r w:rsidR="00227BC8">
        <w:rPr>
          <w:lang w:eastAsia="zh-CN"/>
        </w:rPr>
        <w:t xml:space="preserve"> band</w:t>
      </w:r>
      <w:r>
        <w:rPr>
          <w:lang w:eastAsia="zh-CN"/>
        </w:rPr>
        <w:t xml:space="preserve">, beam sweeping has been assumed </w:t>
      </w:r>
      <w:r w:rsidR="009F190E">
        <w:rPr>
          <w:lang w:eastAsia="zh-CN"/>
        </w:rPr>
        <w:t>for cell detection</w:t>
      </w:r>
      <w:r w:rsidR="00830FB9">
        <w:rPr>
          <w:lang w:eastAsia="zh-CN"/>
        </w:rPr>
        <w:t xml:space="preserve"> </w:t>
      </w:r>
      <w:r w:rsidR="00C23E8B">
        <w:rPr>
          <w:lang w:eastAsia="zh-CN"/>
        </w:rPr>
        <w:t>which is required to</w:t>
      </w:r>
      <w:r w:rsidR="00830FB9">
        <w:rPr>
          <w:lang w:eastAsia="zh-CN"/>
        </w:rPr>
        <w:t xml:space="preserve"> activat</w:t>
      </w:r>
      <w:r w:rsidR="00C23E8B">
        <w:rPr>
          <w:lang w:eastAsia="zh-CN"/>
        </w:rPr>
        <w:t>e</w:t>
      </w:r>
      <w:r w:rsidR="00830FB9">
        <w:rPr>
          <w:lang w:eastAsia="zh-CN"/>
        </w:rPr>
        <w:t xml:space="preserve"> the non-PUCCH </w:t>
      </w:r>
      <w:proofErr w:type="spellStart"/>
      <w:r w:rsidR="00830FB9">
        <w:rPr>
          <w:lang w:eastAsia="zh-CN"/>
        </w:rPr>
        <w:t>SCell</w:t>
      </w:r>
      <w:proofErr w:type="spellEnd"/>
      <w:r>
        <w:rPr>
          <w:lang w:eastAsia="zh-CN"/>
        </w:rPr>
        <w:t xml:space="preserve">. </w:t>
      </w:r>
      <w:r w:rsidR="000E1ACC">
        <w:rPr>
          <w:lang w:eastAsia="zh-CN"/>
        </w:rPr>
        <w:t>As the UE assumes no valid L3 measurements results at the network,  it</w:t>
      </w:r>
      <w:r w:rsidR="009F190E">
        <w:rPr>
          <w:lang w:eastAsia="zh-CN"/>
        </w:rPr>
        <w:t xml:space="preserve"> </w:t>
      </w:r>
      <w:r w:rsidR="00C23E8B">
        <w:rPr>
          <w:lang w:eastAsia="zh-CN"/>
        </w:rPr>
        <w:t>shall</w:t>
      </w:r>
      <w:r w:rsidR="009F190E">
        <w:rPr>
          <w:lang w:eastAsia="zh-CN"/>
        </w:rPr>
        <w:t xml:space="preserve"> perform L1-RSRP measurement and send the </w:t>
      </w:r>
      <w:r w:rsidR="00B26CCD">
        <w:rPr>
          <w:lang w:eastAsia="zh-CN"/>
        </w:rPr>
        <w:t xml:space="preserve">explicit </w:t>
      </w:r>
      <w:r w:rsidR="009F190E">
        <w:rPr>
          <w:lang w:eastAsia="zh-CN"/>
        </w:rPr>
        <w:t>beam-specific measurement results</w:t>
      </w:r>
      <w:r w:rsidR="00ED7879">
        <w:rPr>
          <w:lang w:eastAsia="zh-CN"/>
        </w:rPr>
        <w:t xml:space="preserve"> via CSI reporting</w:t>
      </w:r>
      <w:r w:rsidR="009F190E">
        <w:rPr>
          <w:lang w:eastAsia="zh-CN"/>
        </w:rPr>
        <w:t xml:space="preserve">, </w:t>
      </w:r>
      <w:r w:rsidR="00C23E8B">
        <w:rPr>
          <w:lang w:eastAsia="zh-CN"/>
        </w:rPr>
        <w:t>with which</w:t>
      </w:r>
      <w:r w:rsidR="009F190E">
        <w:rPr>
          <w:lang w:eastAsia="zh-CN"/>
        </w:rPr>
        <w:t xml:space="preserve"> the network </w:t>
      </w:r>
      <w:r w:rsidR="000E1ACC">
        <w:rPr>
          <w:lang w:eastAsia="zh-CN"/>
        </w:rPr>
        <w:t>is able to</w:t>
      </w:r>
      <w:r w:rsidR="000E1ACC">
        <w:rPr>
          <w:lang w:eastAsia="zh-CN"/>
        </w:rPr>
        <w:t xml:space="preserve"> </w:t>
      </w:r>
      <w:r w:rsidR="009F190E">
        <w:rPr>
          <w:lang w:eastAsia="zh-CN"/>
        </w:rPr>
        <w:t xml:space="preserve">initiate the activation commands for </w:t>
      </w:r>
      <w:r>
        <w:rPr>
          <w:lang w:eastAsia="zh-CN"/>
        </w:rPr>
        <w:t>PDCCH</w:t>
      </w:r>
      <w:r w:rsidR="009F190E">
        <w:rPr>
          <w:lang w:eastAsia="zh-CN"/>
        </w:rPr>
        <w:t>/PDSCH</w:t>
      </w:r>
      <w:r>
        <w:rPr>
          <w:lang w:eastAsia="zh-CN"/>
        </w:rPr>
        <w:t xml:space="preserve"> TCI, </w:t>
      </w:r>
      <w:r w:rsidR="009F190E">
        <w:rPr>
          <w:lang w:eastAsia="zh-CN"/>
        </w:rPr>
        <w:t>and</w:t>
      </w:r>
      <w:r>
        <w:rPr>
          <w:lang w:eastAsia="zh-CN"/>
        </w:rPr>
        <w:t xml:space="preserve"> semi-persistent</w:t>
      </w:r>
      <w:r w:rsidR="009F190E">
        <w:rPr>
          <w:lang w:eastAsia="zh-CN"/>
        </w:rPr>
        <w:t>/period</w:t>
      </w:r>
      <w:r>
        <w:rPr>
          <w:lang w:eastAsia="zh-CN"/>
        </w:rPr>
        <w:t xml:space="preserve"> CSI-RS for CQI </w:t>
      </w:r>
      <w:r w:rsidR="009F190E">
        <w:rPr>
          <w:lang w:eastAsia="zh-CN"/>
        </w:rPr>
        <w:t xml:space="preserve">reporting. </w:t>
      </w:r>
      <w:bookmarkStart w:id="3" w:name="_GoBack"/>
      <w:bookmarkEnd w:id="3"/>
    </w:p>
    <w:p w14:paraId="7FAEE396" w14:textId="1C846120" w:rsidR="00B90D0F" w:rsidRDefault="00B90D0F" w:rsidP="009F190E">
      <w:pPr>
        <w:spacing w:after="120"/>
        <w:jc w:val="both"/>
        <w:rPr>
          <w:lang w:eastAsia="zh-CN"/>
        </w:rPr>
      </w:pPr>
      <w:r w:rsidRPr="00125AF3">
        <w:rPr>
          <w:noProof/>
          <w:sz w:val="16"/>
          <w:szCs w:val="16"/>
        </w:rPr>
        <mc:AlternateContent>
          <mc:Choice Requires="wps">
            <w:drawing>
              <wp:inline distT="0" distB="0" distL="0" distR="0" wp14:anchorId="1D8ECB3D" wp14:editId="6AB44676">
                <wp:extent cx="6113145" cy="717550"/>
                <wp:effectExtent l="0" t="0" r="20955" b="2540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717550"/>
                        </a:xfrm>
                        <a:prstGeom prst="rect">
                          <a:avLst/>
                        </a:prstGeom>
                        <a:solidFill>
                          <a:srgbClr val="FFFFFF"/>
                        </a:solidFill>
                        <a:ln w="9525">
                          <a:solidFill>
                            <a:srgbClr val="000000"/>
                          </a:solidFill>
                          <a:miter lim="800000"/>
                          <a:headEnd/>
                          <a:tailEnd/>
                        </a:ln>
                      </wps:spPr>
                      <wps:txbx>
                        <w:txbxContent>
                          <w:p w14:paraId="380DF869" w14:textId="77777777" w:rsidR="00B90D0F" w:rsidRDefault="00B90D0F" w:rsidP="00B90D0F">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 The requirement for unknown </w:t>
                            </w:r>
                            <w:proofErr w:type="spellStart"/>
                            <w:r>
                              <w:rPr>
                                <w:lang w:eastAsia="zh-CN"/>
                              </w:rPr>
                              <w:t>SCell</w:t>
                            </w:r>
                            <w:proofErr w:type="spellEnd"/>
                            <w:r>
                              <w:rPr>
                                <w:lang w:eastAsia="zh-CN"/>
                              </w:rPr>
                              <w:t xml:space="preserve"> applies provided that </w:t>
                            </w:r>
                            <w:r w:rsidRPr="00402DB9">
                              <w:rPr>
                                <w:highlight w:val="yellow"/>
                                <w:lang w:eastAsia="zh-CN"/>
                              </w:rPr>
                              <w:t>the activation commands for PDCCH TCI, PDSCH TCI (when applicable), semi-persistent CSI-RS for CQI reporting (when applicable), and configuration message for TCI of periodic CSI-RS for CQI reporting (when applicable) are based on the latest valid L1-RSRP reporting.</w:t>
                            </w:r>
                          </w:p>
                          <w:p w14:paraId="0AFFABAA" w14:textId="77777777" w:rsidR="00B90D0F" w:rsidRPr="009F190E" w:rsidRDefault="00B90D0F" w:rsidP="00B90D0F">
                            <w:pPr>
                              <w:rPr>
                                <w:rFonts w:asciiTheme="minorHAnsi" w:eastAsiaTheme="minorEastAsia" w:hAnsi="Calibri"/>
                                <w:color w:val="000000" w:themeColor="text1"/>
                                <w:kern w:val="24"/>
                                <w:sz w:val="18"/>
                                <w:szCs w:val="18"/>
                                <w:lang w:eastAsia="zh-CN"/>
                              </w:rPr>
                            </w:pPr>
                          </w:p>
                        </w:txbxContent>
                      </wps:txbx>
                      <wps:bodyPr rot="0" vert="horz" wrap="square" lIns="91440" tIns="45720" rIns="91440" bIns="45720" anchor="t" anchorCtr="0">
                        <a:noAutofit/>
                      </wps:bodyPr>
                    </wps:wsp>
                  </a:graphicData>
                </a:graphic>
              </wp:inline>
            </w:drawing>
          </mc:Choice>
          <mc:Fallback>
            <w:pict>
              <v:shape w14:anchorId="1D8ECB3D" id="_x0000_s1029" type="#_x0000_t202" style="width:481.35pt;height: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">
                <v:textbox>
                  <w:txbxContent>
                    <w:p w14:paraId="380DF869" w14:textId="77777777" w:rsidR="00B90D0F" w:rsidRDefault="00B90D0F" w:rsidP="00B90D0F">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 The requirement for unknown </w:t>
                      </w:r>
                      <w:proofErr w:type="spellStart"/>
                      <w:r>
                        <w:rPr>
                          <w:lang w:eastAsia="zh-CN"/>
                        </w:rPr>
                        <w:t>SCell</w:t>
                      </w:r>
                      <w:proofErr w:type="spellEnd"/>
                      <w:r>
                        <w:rPr>
                          <w:lang w:eastAsia="zh-CN"/>
                        </w:rPr>
                        <w:t xml:space="preserve"> applies provided that </w:t>
                      </w:r>
                      <w:r w:rsidRPr="00402DB9">
                        <w:rPr>
                          <w:highlight w:val="yellow"/>
                          <w:lang w:eastAsia="zh-CN"/>
                        </w:rPr>
                        <w:t>the activation commands for PDCCH TCI, PDSCH TCI (when applicable), semi-persistent CSI-RS for CQI reporting (when applicable), and configuration message for TCI of periodic CSI-RS for CQI reporting (when applicable) are based on the latest valid L1-RSRP reporting.</w:t>
                      </w:r>
                    </w:p>
                    <w:p w14:paraId="0AFFABAA" w14:textId="77777777" w:rsidR="00B90D0F" w:rsidRPr="009F190E" w:rsidRDefault="00B90D0F" w:rsidP="00B90D0F">
                      <w:pPr>
                        <w:rPr>
                          <w:rFonts w:asciiTheme="minorHAnsi" w:eastAsiaTheme="minorEastAsia" w:hAnsi="Calibri"/>
                          <w:color w:val="000000" w:themeColor="text1"/>
                          <w:kern w:val="24"/>
                          <w:sz w:val="18"/>
                          <w:szCs w:val="18"/>
                          <w:lang w:eastAsia="zh-CN"/>
                        </w:rPr>
                      </w:pPr>
                    </w:p>
                  </w:txbxContent>
                </v:textbox>
                <w10:anchorlock/>
              </v:shape>
            </w:pict>
          </mc:Fallback>
        </mc:AlternateContent>
      </w:r>
    </w:p>
    <w:p w14:paraId="1AD5174F" w14:textId="6C460ABC" w:rsidR="009F5FFB" w:rsidRDefault="009F190E" w:rsidP="00A30FE8">
      <w:pPr>
        <w:spacing w:after="120"/>
        <w:jc w:val="both"/>
        <w:rPr>
          <w:lang w:eastAsia="zh-CN"/>
        </w:rPr>
      </w:pPr>
      <w:r>
        <w:rPr>
          <w:lang w:eastAsia="zh-CN"/>
        </w:rPr>
        <w:t xml:space="preserve">Such explicit indication of beam information is also </w:t>
      </w:r>
      <w:r w:rsidR="00222A28">
        <w:rPr>
          <w:rFonts w:hint="eastAsia"/>
          <w:lang w:eastAsia="zh-CN"/>
        </w:rPr>
        <w:t>expected</w:t>
      </w:r>
      <w:r>
        <w:rPr>
          <w:lang w:eastAsia="zh-CN"/>
        </w:rPr>
        <w:t xml:space="preserve"> for </w:t>
      </w:r>
      <w:r w:rsidR="00184BED">
        <w:rPr>
          <w:lang w:eastAsia="zh-CN"/>
        </w:rPr>
        <w:t xml:space="preserve">PUCCH </w:t>
      </w:r>
      <w:proofErr w:type="spellStart"/>
      <w:r w:rsidR="00184BED">
        <w:rPr>
          <w:lang w:eastAsia="zh-CN"/>
        </w:rPr>
        <w:t>SCell</w:t>
      </w:r>
      <w:proofErr w:type="spellEnd"/>
      <w:r>
        <w:rPr>
          <w:lang w:eastAsia="zh-CN"/>
        </w:rPr>
        <w:t xml:space="preserve"> activation. However, the uplink resources for CSI reporting in PUCCH </w:t>
      </w:r>
      <w:proofErr w:type="spellStart"/>
      <w:r>
        <w:rPr>
          <w:lang w:eastAsia="zh-CN"/>
        </w:rPr>
        <w:t>SCell</w:t>
      </w:r>
      <w:proofErr w:type="spellEnd"/>
      <w:r>
        <w:rPr>
          <w:lang w:eastAsia="zh-CN"/>
        </w:rPr>
        <w:t xml:space="preserve"> would not be available until the</w:t>
      </w:r>
      <w:r w:rsidR="00184BED">
        <w:rPr>
          <w:lang w:eastAsia="zh-CN"/>
        </w:rPr>
        <w:t xml:space="preserve"> uplink timing is acquired via RACH procedure. The UE has to rely on </w:t>
      </w:r>
      <w:proofErr w:type="spellStart"/>
      <w:r w:rsidR="00184BED">
        <w:rPr>
          <w:lang w:eastAsia="zh-CN"/>
        </w:rPr>
        <w:t>PCell</w:t>
      </w:r>
      <w:proofErr w:type="spellEnd"/>
      <w:r w:rsidR="00184BED">
        <w:rPr>
          <w:lang w:eastAsia="zh-CN"/>
        </w:rPr>
        <w:t xml:space="preserve"> to indicate the beam information which help</w:t>
      </w:r>
      <w:r w:rsidR="00222A28">
        <w:rPr>
          <w:lang w:eastAsia="zh-CN"/>
        </w:rPr>
        <w:t>s</w:t>
      </w:r>
      <w:r w:rsidR="00184BED">
        <w:rPr>
          <w:lang w:eastAsia="zh-CN"/>
        </w:rPr>
        <w:t xml:space="preserve"> network decide the beam for initiating </w:t>
      </w:r>
      <w:r w:rsidR="00AB64B6">
        <w:rPr>
          <w:lang w:eastAsia="zh-CN"/>
        </w:rPr>
        <w:t xml:space="preserve">the </w:t>
      </w:r>
      <w:r w:rsidR="00184BED">
        <w:rPr>
          <w:lang w:eastAsia="zh-CN"/>
        </w:rPr>
        <w:t>PDCCH order.</w:t>
      </w:r>
      <w:r w:rsidR="0008564B">
        <w:rPr>
          <w:lang w:eastAsia="zh-CN"/>
        </w:rPr>
        <w:t xml:space="preserve"> </w:t>
      </w:r>
      <w:r w:rsidR="00ED7879">
        <w:rPr>
          <w:lang w:eastAsia="zh-CN"/>
        </w:rPr>
        <w:t xml:space="preserve">Therefore, the UE needs to transmit </w:t>
      </w:r>
      <w:r w:rsidR="00222A28">
        <w:rPr>
          <w:lang w:eastAsia="zh-CN"/>
        </w:rPr>
        <w:t xml:space="preserve">a valid </w:t>
      </w:r>
      <w:r w:rsidR="00ED7879">
        <w:rPr>
          <w:lang w:eastAsia="zh-CN"/>
        </w:rPr>
        <w:t xml:space="preserve">CSI report of PUCCH </w:t>
      </w:r>
      <w:proofErr w:type="spellStart"/>
      <w:r w:rsidR="00ED7879">
        <w:rPr>
          <w:lang w:eastAsia="zh-CN"/>
        </w:rPr>
        <w:t>SCell</w:t>
      </w:r>
      <w:proofErr w:type="spellEnd"/>
      <w:r w:rsidR="00ED7879">
        <w:rPr>
          <w:lang w:eastAsia="zh-CN"/>
        </w:rPr>
        <w:t xml:space="preserve"> on the </w:t>
      </w:r>
      <w:proofErr w:type="spellStart"/>
      <w:r w:rsidR="00ED7879">
        <w:rPr>
          <w:lang w:eastAsia="zh-CN"/>
        </w:rPr>
        <w:t>PCell</w:t>
      </w:r>
      <w:proofErr w:type="spellEnd"/>
      <w:r w:rsidR="00ED7879">
        <w:rPr>
          <w:lang w:eastAsia="zh-CN"/>
        </w:rPr>
        <w:t xml:space="preserve"> before network initiating the PDCCH order.  </w:t>
      </w:r>
      <w:r>
        <w:rPr>
          <w:lang w:eastAsia="zh-CN"/>
        </w:rPr>
        <w:t xml:space="preserve">  </w:t>
      </w:r>
    </w:p>
    <w:p w14:paraId="24B3868B" w14:textId="7CD8D889" w:rsidR="0008564B" w:rsidRDefault="00813CA8" w:rsidP="009F5FFB">
      <w:pPr>
        <w:rPr>
          <w:b/>
          <w:bCs/>
          <w:lang w:eastAsia="zh-CN"/>
        </w:rPr>
      </w:pPr>
      <w:r w:rsidRPr="00ED7879">
        <w:rPr>
          <w:b/>
          <w:bCs/>
          <w:lang w:eastAsia="zh-CN"/>
        </w:rPr>
        <w:t>Proposal</w:t>
      </w:r>
      <w:r>
        <w:rPr>
          <w:b/>
          <w:bCs/>
          <w:lang w:eastAsia="zh-CN"/>
        </w:rPr>
        <w:t>3</w:t>
      </w:r>
      <w:r w:rsidR="00402DB9" w:rsidRPr="00ED7879">
        <w:rPr>
          <w:b/>
          <w:bCs/>
          <w:lang w:eastAsia="zh-CN"/>
        </w:rPr>
        <w:t xml:space="preserve">: If the PUCCH </w:t>
      </w:r>
      <w:proofErr w:type="spellStart"/>
      <w:r w:rsidR="00402DB9" w:rsidRPr="00ED7879">
        <w:rPr>
          <w:b/>
          <w:bCs/>
          <w:lang w:eastAsia="zh-CN"/>
        </w:rPr>
        <w:t>SCell</w:t>
      </w:r>
      <w:proofErr w:type="spellEnd"/>
      <w:r w:rsidR="00402DB9" w:rsidRPr="00ED7879">
        <w:rPr>
          <w:b/>
          <w:bCs/>
          <w:lang w:eastAsia="zh-CN"/>
        </w:rPr>
        <w:t xml:space="preserve"> is unknown in FR2, </w:t>
      </w:r>
      <w:r w:rsidR="00ED7879" w:rsidRPr="00ED7879">
        <w:rPr>
          <w:b/>
          <w:bCs/>
          <w:lang w:eastAsia="zh-CN"/>
        </w:rPr>
        <w:t xml:space="preserve">the UE </w:t>
      </w:r>
      <w:r w:rsidR="005D529F">
        <w:rPr>
          <w:b/>
          <w:bCs/>
          <w:lang w:eastAsia="zh-CN"/>
        </w:rPr>
        <w:t xml:space="preserve">may </w:t>
      </w:r>
      <w:r w:rsidR="00ED7879" w:rsidRPr="00ED7879">
        <w:rPr>
          <w:b/>
          <w:bCs/>
          <w:lang w:eastAsia="zh-CN"/>
        </w:rPr>
        <w:t xml:space="preserve">need to </w:t>
      </w:r>
      <w:r w:rsidR="0008564B">
        <w:rPr>
          <w:b/>
          <w:bCs/>
          <w:lang w:eastAsia="zh-CN"/>
        </w:rPr>
        <w:t xml:space="preserve">indicate the beam information before network can initiate the PDCCH order. </w:t>
      </w:r>
      <w:r w:rsidR="00222A28">
        <w:rPr>
          <w:b/>
          <w:bCs/>
          <w:lang w:eastAsia="zh-CN"/>
        </w:rPr>
        <w:t>T</w:t>
      </w:r>
      <w:r w:rsidR="00222A28" w:rsidRPr="00ED7879">
        <w:rPr>
          <w:b/>
          <w:bCs/>
          <w:lang w:eastAsia="zh-CN"/>
        </w:rPr>
        <w:t xml:space="preserve">he UE </w:t>
      </w:r>
      <w:r w:rsidR="00222A28">
        <w:rPr>
          <w:b/>
          <w:bCs/>
          <w:lang w:eastAsia="zh-CN"/>
        </w:rPr>
        <w:t xml:space="preserve">may </w:t>
      </w:r>
      <w:r w:rsidR="00222A28" w:rsidRPr="00ED7879">
        <w:rPr>
          <w:b/>
          <w:bCs/>
          <w:lang w:eastAsia="zh-CN"/>
        </w:rPr>
        <w:t xml:space="preserve">need to transmit </w:t>
      </w:r>
      <w:r w:rsidR="00222A28">
        <w:rPr>
          <w:b/>
          <w:bCs/>
          <w:lang w:eastAsia="zh-CN"/>
        </w:rPr>
        <w:t xml:space="preserve">a valid </w:t>
      </w:r>
      <w:r w:rsidR="00222A28" w:rsidRPr="00ED7879">
        <w:rPr>
          <w:b/>
          <w:bCs/>
          <w:lang w:eastAsia="zh-CN"/>
        </w:rPr>
        <w:t xml:space="preserve">CSI report of PUCCH </w:t>
      </w:r>
      <w:proofErr w:type="spellStart"/>
      <w:r w:rsidR="00222A28" w:rsidRPr="00ED7879">
        <w:rPr>
          <w:b/>
          <w:bCs/>
          <w:lang w:eastAsia="zh-CN"/>
        </w:rPr>
        <w:t>SCell</w:t>
      </w:r>
      <w:proofErr w:type="spellEnd"/>
      <w:r w:rsidR="00222A28" w:rsidRPr="00ED7879">
        <w:rPr>
          <w:b/>
          <w:bCs/>
          <w:lang w:eastAsia="zh-CN"/>
        </w:rPr>
        <w:t xml:space="preserve"> on the </w:t>
      </w:r>
      <w:proofErr w:type="spellStart"/>
      <w:r w:rsidR="00222A28" w:rsidRPr="00ED7879">
        <w:rPr>
          <w:b/>
          <w:bCs/>
          <w:lang w:eastAsia="zh-CN"/>
        </w:rPr>
        <w:t>PCell</w:t>
      </w:r>
      <w:proofErr w:type="spellEnd"/>
      <w:r w:rsidR="00222A28" w:rsidRPr="00ED7879">
        <w:rPr>
          <w:b/>
          <w:bCs/>
          <w:lang w:eastAsia="zh-CN"/>
        </w:rPr>
        <w:t xml:space="preserve"> before network initiating the PDCCH order</w:t>
      </w:r>
      <w:r w:rsidR="00222A28">
        <w:rPr>
          <w:b/>
          <w:bCs/>
          <w:lang w:eastAsia="zh-CN"/>
        </w:rPr>
        <w:t>.</w:t>
      </w:r>
    </w:p>
    <w:p w14:paraId="104A93B4" w14:textId="49D90E7B" w:rsidR="00225404" w:rsidRDefault="00EB761C" w:rsidP="00FB1411">
      <w:pPr>
        <w:spacing w:after="120"/>
        <w:jc w:val="both"/>
        <w:rPr>
          <w:lang w:eastAsia="zh-CN"/>
        </w:rPr>
      </w:pPr>
      <w:r>
        <w:rPr>
          <w:lang w:eastAsia="zh-CN"/>
        </w:rPr>
        <w:t xml:space="preserve">If the proposals are agreeable, the question comes if it is </w:t>
      </w:r>
      <w:r w:rsidR="00E37BBD">
        <w:rPr>
          <w:lang w:eastAsia="zh-CN"/>
        </w:rPr>
        <w:t>feasible</w:t>
      </w:r>
      <w:r w:rsidR="00E37BBD">
        <w:rPr>
          <w:lang w:eastAsia="zh-CN"/>
        </w:rPr>
        <w:t xml:space="preserve"> </w:t>
      </w:r>
      <w:r>
        <w:rPr>
          <w:lang w:eastAsia="zh-CN"/>
        </w:rPr>
        <w:t xml:space="preserve">to </w:t>
      </w:r>
      <w:r w:rsidR="00E37BBD">
        <w:rPr>
          <w:lang w:eastAsia="zh-CN"/>
        </w:rPr>
        <w:t xml:space="preserve">transmit </w:t>
      </w:r>
      <w:r w:rsidR="00E37BBD">
        <w:rPr>
          <w:lang w:eastAsia="zh-CN"/>
        </w:rPr>
        <w:t xml:space="preserve">the CSI report of PUCCH </w:t>
      </w:r>
      <w:proofErr w:type="spellStart"/>
      <w:r w:rsidR="00E37BBD">
        <w:rPr>
          <w:lang w:eastAsia="zh-CN"/>
        </w:rPr>
        <w:t>SCell</w:t>
      </w:r>
      <w:proofErr w:type="spellEnd"/>
      <w:r w:rsidR="00E37BBD">
        <w:rPr>
          <w:lang w:eastAsia="zh-CN"/>
        </w:rPr>
        <w:t xml:space="preserve"> on the “PUCCH </w:t>
      </w:r>
      <w:proofErr w:type="spellStart"/>
      <w:r w:rsidR="00E37BBD">
        <w:rPr>
          <w:lang w:eastAsia="zh-CN"/>
        </w:rPr>
        <w:t>PCell</w:t>
      </w:r>
      <w:proofErr w:type="spellEnd"/>
      <w:r w:rsidR="00E37BBD">
        <w:rPr>
          <w:lang w:eastAsia="zh-CN"/>
        </w:rPr>
        <w:t>”</w:t>
      </w:r>
      <w:r>
        <w:rPr>
          <w:lang w:eastAsia="zh-CN"/>
        </w:rPr>
        <w:t xml:space="preserve"> </w:t>
      </w:r>
      <w:r w:rsidR="00E37BBD">
        <w:rPr>
          <w:lang w:eastAsia="zh-CN"/>
        </w:rPr>
        <w:t>as indicated in the WF</w:t>
      </w:r>
      <w:r>
        <w:rPr>
          <w:lang w:eastAsia="zh-CN"/>
        </w:rPr>
        <w:t xml:space="preserve">. </w:t>
      </w:r>
      <w:r w:rsidR="00E37BBD">
        <w:rPr>
          <w:lang w:eastAsia="zh-CN"/>
        </w:rPr>
        <w:t xml:space="preserve">It is understood </w:t>
      </w:r>
      <w:r w:rsidR="00225404">
        <w:rPr>
          <w:lang w:eastAsia="zh-CN"/>
        </w:rPr>
        <w:t xml:space="preserve">PUCCH </w:t>
      </w:r>
      <w:r w:rsidR="005D3810">
        <w:rPr>
          <w:lang w:eastAsia="zh-CN"/>
        </w:rPr>
        <w:t xml:space="preserve">for one </w:t>
      </w:r>
      <w:proofErr w:type="spellStart"/>
      <w:r w:rsidR="005D3810">
        <w:rPr>
          <w:lang w:eastAsia="zh-CN"/>
        </w:rPr>
        <w:t>SCell</w:t>
      </w:r>
      <w:proofErr w:type="spellEnd"/>
      <w:r w:rsidR="005D3810">
        <w:rPr>
          <w:lang w:eastAsia="zh-CN"/>
        </w:rPr>
        <w:t xml:space="preserve"> </w:t>
      </w:r>
      <w:r w:rsidR="00E37BBD">
        <w:rPr>
          <w:lang w:eastAsia="zh-CN"/>
        </w:rPr>
        <w:t xml:space="preserve">can be configured </w:t>
      </w:r>
      <w:r w:rsidR="00225404">
        <w:rPr>
          <w:lang w:eastAsia="zh-CN"/>
        </w:rPr>
        <w:t xml:space="preserve">on either </w:t>
      </w:r>
      <w:proofErr w:type="spellStart"/>
      <w:r w:rsidR="00225404">
        <w:rPr>
          <w:lang w:eastAsia="zh-CN"/>
        </w:rPr>
        <w:t>PCell</w:t>
      </w:r>
      <w:proofErr w:type="spellEnd"/>
      <w:r w:rsidR="00225404">
        <w:rPr>
          <w:lang w:eastAsia="zh-CN"/>
        </w:rPr>
        <w:t xml:space="preserve"> or PUCCH </w:t>
      </w:r>
      <w:proofErr w:type="spellStart"/>
      <w:r w:rsidR="00225404">
        <w:rPr>
          <w:lang w:eastAsia="zh-CN"/>
        </w:rPr>
        <w:t>SCell</w:t>
      </w:r>
      <w:proofErr w:type="spellEnd"/>
      <w:r w:rsidR="00E37BBD">
        <w:rPr>
          <w:lang w:eastAsia="zh-CN"/>
        </w:rPr>
        <w:t xml:space="preserve">. When the </w:t>
      </w:r>
      <w:proofErr w:type="spellStart"/>
      <w:r w:rsidR="00E37BBD">
        <w:rPr>
          <w:lang w:eastAsia="zh-CN"/>
        </w:rPr>
        <w:t>SCell</w:t>
      </w:r>
      <w:proofErr w:type="spellEnd"/>
      <w:r w:rsidR="00E37BBD">
        <w:rPr>
          <w:lang w:eastAsia="zh-CN"/>
        </w:rPr>
        <w:t xml:space="preserve"> is configured with PUCCH by RRC, we wonder if the UE can also use the PUCCH in </w:t>
      </w:r>
      <w:proofErr w:type="spellStart"/>
      <w:r w:rsidR="00E37BBD">
        <w:rPr>
          <w:lang w:eastAsia="zh-CN"/>
        </w:rPr>
        <w:lastRenderedPageBreak/>
        <w:t>PCell</w:t>
      </w:r>
      <w:proofErr w:type="spellEnd"/>
      <w:r w:rsidR="00E37BBD">
        <w:rPr>
          <w:lang w:eastAsia="zh-CN"/>
        </w:rPr>
        <w:t xml:space="preserve">. </w:t>
      </w:r>
      <w:r w:rsidR="005D3810">
        <w:rPr>
          <w:lang w:eastAsia="zh-CN"/>
        </w:rPr>
        <w:t xml:space="preserve">In any case, the feasibility </w:t>
      </w:r>
      <w:r w:rsidR="00636058">
        <w:rPr>
          <w:lang w:eastAsia="zh-CN"/>
        </w:rPr>
        <w:t xml:space="preserve">and solutions </w:t>
      </w:r>
      <w:r w:rsidR="005D3810">
        <w:rPr>
          <w:lang w:eastAsia="zh-CN"/>
        </w:rPr>
        <w:t xml:space="preserve">of transmitting CSI report of PUCCH </w:t>
      </w:r>
      <w:proofErr w:type="spellStart"/>
      <w:r w:rsidR="005D3810">
        <w:rPr>
          <w:lang w:eastAsia="zh-CN"/>
        </w:rPr>
        <w:t>SCell</w:t>
      </w:r>
      <w:proofErr w:type="spellEnd"/>
      <w:r w:rsidR="005D3810">
        <w:rPr>
          <w:lang w:eastAsia="zh-CN"/>
        </w:rPr>
        <w:t xml:space="preserve"> on the </w:t>
      </w:r>
      <w:proofErr w:type="spellStart"/>
      <w:r w:rsidR="005D3810">
        <w:rPr>
          <w:lang w:eastAsia="zh-CN"/>
        </w:rPr>
        <w:t>PCell</w:t>
      </w:r>
      <w:proofErr w:type="spellEnd"/>
      <w:r w:rsidR="005D3810">
        <w:rPr>
          <w:lang w:eastAsia="zh-CN"/>
        </w:rPr>
        <w:t xml:space="preserve"> needs to be discussed. </w:t>
      </w:r>
      <w:r w:rsidR="00636058">
        <w:rPr>
          <w:lang w:eastAsia="zh-CN"/>
        </w:rPr>
        <w:t xml:space="preserve">As this seems fitting more in RAN2 scope, it is proposed to send LS to RAN1/RAN2 asking for the answers. </w:t>
      </w:r>
    </w:p>
    <w:p w14:paraId="32B48D4D" w14:textId="5142075C" w:rsidR="005D3810" w:rsidRPr="000127D2" w:rsidRDefault="00813CA8" w:rsidP="005D3810">
      <w:pPr>
        <w:rPr>
          <w:b/>
          <w:bCs/>
          <w:lang w:eastAsia="zh-CN"/>
        </w:rPr>
      </w:pPr>
      <w:r w:rsidRPr="000127D2">
        <w:rPr>
          <w:b/>
          <w:bCs/>
          <w:lang w:eastAsia="zh-CN"/>
        </w:rPr>
        <w:t>Proposal</w:t>
      </w:r>
      <w:r>
        <w:rPr>
          <w:b/>
          <w:bCs/>
          <w:lang w:eastAsia="zh-CN"/>
        </w:rPr>
        <w:t>4</w:t>
      </w:r>
      <w:r w:rsidR="005D3810" w:rsidRPr="000127D2">
        <w:rPr>
          <w:b/>
          <w:bCs/>
          <w:lang w:eastAsia="zh-CN"/>
        </w:rPr>
        <w:t xml:space="preserve">: If </w:t>
      </w:r>
      <w:r w:rsidR="00636058">
        <w:rPr>
          <w:b/>
          <w:bCs/>
          <w:lang w:eastAsia="zh-CN"/>
        </w:rPr>
        <w:t xml:space="preserve">RAN4 agrees to send </w:t>
      </w:r>
      <w:r w:rsidR="005D3810" w:rsidRPr="000127D2">
        <w:rPr>
          <w:b/>
          <w:bCs/>
          <w:lang w:eastAsia="zh-CN"/>
        </w:rPr>
        <w:t xml:space="preserve">beam information </w:t>
      </w:r>
      <w:r w:rsidR="00636058">
        <w:rPr>
          <w:b/>
          <w:bCs/>
          <w:lang w:eastAsia="zh-CN"/>
        </w:rPr>
        <w:t xml:space="preserve">on </w:t>
      </w:r>
      <w:proofErr w:type="spellStart"/>
      <w:r w:rsidR="00636058">
        <w:rPr>
          <w:b/>
          <w:bCs/>
          <w:lang w:eastAsia="zh-CN"/>
        </w:rPr>
        <w:t>PCell</w:t>
      </w:r>
      <w:proofErr w:type="spellEnd"/>
      <w:r w:rsidR="005D3810" w:rsidRPr="000127D2">
        <w:rPr>
          <w:b/>
          <w:bCs/>
          <w:lang w:eastAsia="zh-CN"/>
        </w:rPr>
        <w:t xml:space="preserve">, </w:t>
      </w:r>
      <w:r w:rsidR="00636058">
        <w:rPr>
          <w:b/>
          <w:bCs/>
          <w:lang w:eastAsia="zh-CN"/>
        </w:rPr>
        <w:t xml:space="preserve">we propose sending LS to RAN1/2 asking for </w:t>
      </w:r>
      <w:r w:rsidR="005D3810" w:rsidRPr="000127D2">
        <w:rPr>
          <w:b/>
          <w:bCs/>
          <w:lang w:eastAsia="zh-CN"/>
        </w:rPr>
        <w:t xml:space="preserve">the feasibility and potential solutions of transmitting CSI report of PUCCH </w:t>
      </w:r>
      <w:proofErr w:type="spellStart"/>
      <w:r w:rsidR="005D3810" w:rsidRPr="000127D2">
        <w:rPr>
          <w:b/>
          <w:bCs/>
          <w:lang w:eastAsia="zh-CN"/>
        </w:rPr>
        <w:t>SCell</w:t>
      </w:r>
      <w:proofErr w:type="spellEnd"/>
      <w:r w:rsidR="005D3810" w:rsidRPr="000127D2">
        <w:rPr>
          <w:b/>
          <w:bCs/>
          <w:lang w:eastAsia="zh-CN"/>
        </w:rPr>
        <w:t xml:space="preserve"> on the </w:t>
      </w:r>
      <w:proofErr w:type="spellStart"/>
      <w:r w:rsidR="005D3810" w:rsidRPr="000127D2">
        <w:rPr>
          <w:b/>
          <w:bCs/>
          <w:lang w:eastAsia="zh-CN"/>
        </w:rPr>
        <w:t>PCell</w:t>
      </w:r>
      <w:proofErr w:type="spellEnd"/>
      <w:r w:rsidR="005D3810" w:rsidRPr="000127D2">
        <w:rPr>
          <w:b/>
          <w:bCs/>
          <w:lang w:eastAsia="zh-CN"/>
        </w:rPr>
        <w:t xml:space="preserve">. </w:t>
      </w:r>
    </w:p>
    <w:p w14:paraId="42FF3C9C" w14:textId="4BE3FBCD" w:rsidR="00D37420" w:rsidRPr="00841BCD" w:rsidRDefault="00D37420" w:rsidP="00D37420">
      <w:pPr>
        <w:pStyle w:val="RAN4H1"/>
      </w:pPr>
      <w:proofErr w:type="spellStart"/>
      <w:r>
        <w:t>SCell</w:t>
      </w:r>
      <w:proofErr w:type="spellEnd"/>
      <w:r>
        <w:t xml:space="preserve"> activation delay for deactivated PUCCH </w:t>
      </w:r>
      <w:proofErr w:type="spellStart"/>
      <w:r>
        <w:t>SCell</w:t>
      </w:r>
      <w:proofErr w:type="spellEnd"/>
    </w:p>
    <w:p w14:paraId="7B423804" w14:textId="333533BC" w:rsidR="00FA5470" w:rsidRDefault="002F7F80" w:rsidP="004A46AD">
      <w:pPr>
        <w:spacing w:after="120"/>
        <w:jc w:val="both"/>
        <w:rPr>
          <w:lang w:eastAsia="zh-CN"/>
        </w:rPr>
      </w:pPr>
      <w:r>
        <w:rPr>
          <w:lang w:eastAsia="zh-CN"/>
        </w:rPr>
        <w:t>In RAN4#98</w:t>
      </w:r>
      <w:r w:rsidR="00DA36EF">
        <w:rPr>
          <w:lang w:eastAsia="zh-CN"/>
        </w:rPr>
        <w:t>e</w:t>
      </w:r>
      <w:r>
        <w:rPr>
          <w:lang w:eastAsia="zh-CN"/>
        </w:rPr>
        <w:t xml:space="preserve"> meeting, the </w:t>
      </w:r>
      <w:proofErr w:type="spellStart"/>
      <w:r>
        <w:rPr>
          <w:lang w:eastAsia="zh-CN"/>
        </w:rPr>
        <w:t>SCell</w:t>
      </w:r>
      <w:proofErr w:type="spellEnd"/>
      <w:r>
        <w:rPr>
          <w:lang w:eastAsia="zh-CN"/>
        </w:rPr>
        <w:t xml:space="preserve"> activation delay was initially discussed. It was agreed to</w:t>
      </w:r>
      <w:r w:rsidR="00875A64">
        <w:rPr>
          <w:lang w:eastAsia="zh-CN"/>
        </w:rPr>
        <w:t xml:space="preserve"> differentiate the valid TA case from invalid TA case, but how to define the activation delay requirements for each case were not concluded. With the discussion on the necessity of beam information indication, the activation delay needs to be revisited.    </w:t>
      </w:r>
      <w:r>
        <w:rPr>
          <w:lang w:eastAsia="zh-CN"/>
        </w:rPr>
        <w:t xml:space="preserve">  </w:t>
      </w:r>
    </w:p>
    <w:p w14:paraId="65B6C097" w14:textId="7D6789AB" w:rsidR="00FA5470" w:rsidRDefault="00C678CC" w:rsidP="00C678CC">
      <w:pPr>
        <w:spacing w:after="120"/>
        <w:jc w:val="center"/>
        <w:rPr>
          <w:lang w:eastAsia="zh-CN"/>
        </w:rPr>
      </w:pPr>
      <w:r w:rsidRPr="00C678CC">
        <w:rPr>
          <w:noProof/>
          <w:sz w:val="16"/>
          <w:szCs w:val="16"/>
        </w:rPr>
        <mc:AlternateContent>
          <mc:Choice Requires="wps">
            <w:drawing>
              <wp:inline distT="0" distB="0" distL="0" distR="0" wp14:anchorId="081950F2" wp14:editId="049FBCBE">
                <wp:extent cx="5962650" cy="1352550"/>
                <wp:effectExtent l="0" t="0" r="19050" b="1905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352550"/>
                        </a:xfrm>
                        <a:prstGeom prst="rect">
                          <a:avLst/>
                        </a:prstGeom>
                        <a:solidFill>
                          <a:srgbClr val="FFFFFF"/>
                        </a:solidFill>
                        <a:ln w="9525">
                          <a:solidFill>
                            <a:srgbClr val="000000"/>
                          </a:solidFill>
                          <a:miter lim="800000"/>
                          <a:headEnd/>
                          <a:tailEnd/>
                        </a:ln>
                      </wps:spPr>
                      <wps:txbx>
                        <w:txbxContent>
                          <w:p w14:paraId="0FFAEC12" w14:textId="77777777" w:rsidR="00C678CC" w:rsidRPr="00C678CC" w:rsidRDefault="00C678CC" w:rsidP="00C678CC">
                            <w:pPr>
                              <w:tabs>
                                <w:tab w:val="num" w:pos="720"/>
                              </w:tabs>
                              <w:spacing w:after="60" w:line="240" w:lineRule="auto"/>
                              <w:rPr>
                                <w:szCs w:val="20"/>
                              </w:rPr>
                            </w:pPr>
                            <w:r w:rsidRPr="00C678CC">
                              <w:rPr>
                                <w:szCs w:val="20"/>
                              </w:rPr>
                              <w:t xml:space="preserve">Issue 1-2-1: The condition that TA of target PUCCH </w:t>
                            </w:r>
                            <w:proofErr w:type="spellStart"/>
                            <w:r w:rsidRPr="00C678CC">
                              <w:rPr>
                                <w:szCs w:val="20"/>
                              </w:rPr>
                              <w:t>SCell</w:t>
                            </w:r>
                            <w:proofErr w:type="spellEnd"/>
                            <w:r w:rsidRPr="00C678CC">
                              <w:rPr>
                                <w:szCs w:val="20"/>
                              </w:rPr>
                              <w:t xml:space="preserve"> is valid</w:t>
                            </w:r>
                          </w:p>
                          <w:p w14:paraId="283F2F6E" w14:textId="77777777" w:rsidR="00C678CC" w:rsidRPr="00C678CC" w:rsidRDefault="00C678CC" w:rsidP="00C678CC">
                            <w:pPr>
                              <w:pStyle w:val="ListParagraph"/>
                              <w:numPr>
                                <w:ilvl w:val="0"/>
                                <w:numId w:val="15"/>
                              </w:numPr>
                              <w:tabs>
                                <w:tab w:val="num" w:pos="720"/>
                              </w:tabs>
                              <w:spacing w:after="120" w:line="240" w:lineRule="auto"/>
                              <w:rPr>
                                <w:szCs w:val="20"/>
                              </w:rPr>
                            </w:pPr>
                            <w:r w:rsidRPr="00C678CC">
                              <w:rPr>
                                <w:szCs w:val="20"/>
                                <w:lang w:val="en-GB"/>
                              </w:rPr>
                              <w:t xml:space="preserve">A TA is considered to be valid provided that the </w:t>
                            </w:r>
                            <w:proofErr w:type="spellStart"/>
                            <w:r w:rsidRPr="00C678CC">
                              <w:rPr>
                                <w:i/>
                                <w:iCs/>
                                <w:szCs w:val="20"/>
                                <w:lang w:val="en-GB"/>
                              </w:rPr>
                              <w:t>TimeAlignmentTimer</w:t>
                            </w:r>
                            <w:proofErr w:type="spellEnd"/>
                            <w:r w:rsidRPr="00C678CC">
                              <w:rPr>
                                <w:szCs w:val="20"/>
                                <w:lang w:val="en-GB"/>
                              </w:rPr>
                              <w:t xml:space="preserve"> associated with the TAG containing the PUCCH </w:t>
                            </w:r>
                            <w:proofErr w:type="spellStart"/>
                            <w:r w:rsidRPr="00C678CC">
                              <w:rPr>
                                <w:szCs w:val="20"/>
                                <w:lang w:val="en-GB"/>
                              </w:rPr>
                              <w:t>SCell</w:t>
                            </w:r>
                            <w:proofErr w:type="spellEnd"/>
                            <w:r w:rsidRPr="00C678CC">
                              <w:rPr>
                                <w:szCs w:val="20"/>
                                <w:lang w:val="en-GB"/>
                              </w:rPr>
                              <w:t xml:space="preserve"> is running. </w:t>
                            </w:r>
                          </w:p>
                          <w:p w14:paraId="59F60E44" w14:textId="77777777" w:rsidR="00C678CC" w:rsidRPr="00C678CC" w:rsidRDefault="00C678CC" w:rsidP="00C678CC">
                            <w:pPr>
                              <w:tabs>
                                <w:tab w:val="num" w:pos="720"/>
                              </w:tabs>
                              <w:spacing w:after="60" w:line="240" w:lineRule="auto"/>
                              <w:rPr>
                                <w:szCs w:val="20"/>
                              </w:rPr>
                            </w:pPr>
                            <w:r w:rsidRPr="00C678CC">
                              <w:rPr>
                                <w:szCs w:val="20"/>
                              </w:rPr>
                              <w:t xml:space="preserve">Issue 1-2-3: Compared to valid case, whether the NR PUCCH </w:t>
                            </w:r>
                            <w:proofErr w:type="spellStart"/>
                            <w:r w:rsidRPr="00C678CC">
                              <w:rPr>
                                <w:szCs w:val="20"/>
                              </w:rPr>
                              <w:t>SCell</w:t>
                            </w:r>
                            <w:proofErr w:type="spellEnd"/>
                            <w:r w:rsidRPr="00C678CC">
                              <w:rPr>
                                <w:szCs w:val="20"/>
                              </w:rPr>
                              <w:t xml:space="preserve"> activation delay requirements should be relaxed for invalid TA case</w:t>
                            </w:r>
                          </w:p>
                          <w:p w14:paraId="4F8E3D9D" w14:textId="77777777" w:rsidR="00C678CC" w:rsidRPr="00C678CC" w:rsidRDefault="00C678CC" w:rsidP="00C678CC">
                            <w:pPr>
                              <w:pStyle w:val="ListParagraph"/>
                              <w:numPr>
                                <w:ilvl w:val="0"/>
                                <w:numId w:val="15"/>
                              </w:numPr>
                              <w:tabs>
                                <w:tab w:val="num" w:pos="720"/>
                              </w:tabs>
                              <w:spacing w:after="120" w:line="240" w:lineRule="auto"/>
                              <w:rPr>
                                <w:szCs w:val="20"/>
                                <w:lang w:val="en-GB"/>
                              </w:rPr>
                            </w:pPr>
                            <w:r w:rsidRPr="00C678CC">
                              <w:rPr>
                                <w:szCs w:val="20"/>
                                <w:lang w:val="en-GB"/>
                              </w:rPr>
                              <w:t xml:space="preserve">Compared to valid TA case, additional delay is needed for the NR PUCCH </w:t>
                            </w:r>
                            <w:proofErr w:type="spellStart"/>
                            <w:r w:rsidRPr="00C678CC">
                              <w:rPr>
                                <w:szCs w:val="20"/>
                                <w:lang w:val="en-GB"/>
                              </w:rPr>
                              <w:t>SCell</w:t>
                            </w:r>
                            <w:proofErr w:type="spellEnd"/>
                            <w:r w:rsidRPr="00C678CC">
                              <w:rPr>
                                <w:szCs w:val="20"/>
                                <w:lang w:val="en-GB"/>
                              </w:rPr>
                              <w:t xml:space="preserve"> activation delay requirements with invalid TA.  </w:t>
                            </w:r>
                          </w:p>
                          <w:p w14:paraId="385A57EC" w14:textId="77777777" w:rsidR="00C678CC" w:rsidRPr="00AE388B" w:rsidRDefault="00C678CC" w:rsidP="00C678CC">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p>
                        </w:txbxContent>
                      </wps:txbx>
                      <wps:bodyPr rot="0" vert="horz" wrap="square" lIns="91440" tIns="45720" rIns="91440" bIns="45720" anchor="t" anchorCtr="0">
                        <a:noAutofit/>
                      </wps:bodyPr>
                    </wps:wsp>
                  </a:graphicData>
                </a:graphic>
              </wp:inline>
            </w:drawing>
          </mc:Choice>
          <mc:Fallback>
            <w:pict>
              <v:shape w14:anchorId="081950F2" id="_x0000_s1031" type="#_x0000_t202" style="width:469.5pt;height:1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">
                <v:textbox>
                  <w:txbxContent>
                    <w:p w14:paraId="0FFAEC12" w14:textId="77777777" w:rsidR="00C678CC" w:rsidRPr="00C678CC" w:rsidRDefault="00C678CC" w:rsidP="00C678CC">
                      <w:pPr>
                        <w:tabs>
                          <w:tab w:val="num" w:pos="720"/>
                        </w:tabs>
                        <w:spacing w:after="60" w:line="240" w:lineRule="auto"/>
                        <w:rPr>
                          <w:szCs w:val="20"/>
                        </w:rPr>
                      </w:pPr>
                      <w:r w:rsidRPr="00C678CC">
                        <w:rPr>
                          <w:szCs w:val="20"/>
                        </w:rPr>
                        <w:t xml:space="preserve">Issue 1-2-1: The condition that TA of target PUCCH </w:t>
                      </w:r>
                      <w:proofErr w:type="spellStart"/>
                      <w:r w:rsidRPr="00C678CC">
                        <w:rPr>
                          <w:szCs w:val="20"/>
                        </w:rPr>
                        <w:t>SCell</w:t>
                      </w:r>
                      <w:proofErr w:type="spellEnd"/>
                      <w:r w:rsidRPr="00C678CC">
                        <w:rPr>
                          <w:szCs w:val="20"/>
                        </w:rPr>
                        <w:t xml:space="preserve"> is valid</w:t>
                      </w:r>
                    </w:p>
                    <w:p w14:paraId="283F2F6E" w14:textId="77777777" w:rsidR="00C678CC" w:rsidRPr="00C678CC" w:rsidRDefault="00C678CC" w:rsidP="00C678CC">
                      <w:pPr>
                        <w:pStyle w:val="ListParagraph"/>
                        <w:numPr>
                          <w:ilvl w:val="0"/>
                          <w:numId w:val="15"/>
                        </w:numPr>
                        <w:tabs>
                          <w:tab w:val="num" w:pos="720"/>
                        </w:tabs>
                        <w:spacing w:after="120" w:line="240" w:lineRule="auto"/>
                        <w:rPr>
                          <w:szCs w:val="20"/>
                        </w:rPr>
                      </w:pPr>
                      <w:r w:rsidRPr="00C678CC">
                        <w:rPr>
                          <w:szCs w:val="20"/>
                          <w:lang w:val="en-GB"/>
                        </w:rPr>
                        <w:t xml:space="preserve">A TA </w:t>
                      </w:r>
                      <w:proofErr w:type="gramStart"/>
                      <w:r w:rsidRPr="00C678CC">
                        <w:rPr>
                          <w:szCs w:val="20"/>
                          <w:lang w:val="en-GB"/>
                        </w:rPr>
                        <w:t>is considered to be</w:t>
                      </w:r>
                      <w:proofErr w:type="gramEnd"/>
                      <w:r w:rsidRPr="00C678CC">
                        <w:rPr>
                          <w:szCs w:val="20"/>
                          <w:lang w:val="en-GB"/>
                        </w:rPr>
                        <w:t xml:space="preserve"> valid provided that the </w:t>
                      </w:r>
                      <w:proofErr w:type="spellStart"/>
                      <w:r w:rsidRPr="00C678CC">
                        <w:rPr>
                          <w:i/>
                          <w:iCs/>
                          <w:szCs w:val="20"/>
                          <w:lang w:val="en-GB"/>
                        </w:rPr>
                        <w:t>TimeAlignmentTimer</w:t>
                      </w:r>
                      <w:proofErr w:type="spellEnd"/>
                      <w:r w:rsidRPr="00C678CC">
                        <w:rPr>
                          <w:szCs w:val="20"/>
                          <w:lang w:val="en-GB"/>
                        </w:rPr>
                        <w:t xml:space="preserve"> associated with the TAG containing the PUCCH </w:t>
                      </w:r>
                      <w:proofErr w:type="spellStart"/>
                      <w:r w:rsidRPr="00C678CC">
                        <w:rPr>
                          <w:szCs w:val="20"/>
                          <w:lang w:val="en-GB"/>
                        </w:rPr>
                        <w:t>SCell</w:t>
                      </w:r>
                      <w:proofErr w:type="spellEnd"/>
                      <w:r w:rsidRPr="00C678CC">
                        <w:rPr>
                          <w:szCs w:val="20"/>
                          <w:lang w:val="en-GB"/>
                        </w:rPr>
                        <w:t xml:space="preserve"> is running. </w:t>
                      </w:r>
                    </w:p>
                    <w:p w14:paraId="59F60E44" w14:textId="77777777" w:rsidR="00C678CC" w:rsidRPr="00C678CC" w:rsidRDefault="00C678CC" w:rsidP="00C678CC">
                      <w:pPr>
                        <w:tabs>
                          <w:tab w:val="num" w:pos="720"/>
                        </w:tabs>
                        <w:spacing w:after="60" w:line="240" w:lineRule="auto"/>
                        <w:rPr>
                          <w:szCs w:val="20"/>
                        </w:rPr>
                      </w:pPr>
                      <w:r w:rsidRPr="00C678CC">
                        <w:rPr>
                          <w:szCs w:val="20"/>
                        </w:rPr>
                        <w:t xml:space="preserve">Issue 1-2-3: Compared to valid case, whether the NR PUCCH </w:t>
                      </w:r>
                      <w:proofErr w:type="spellStart"/>
                      <w:r w:rsidRPr="00C678CC">
                        <w:rPr>
                          <w:szCs w:val="20"/>
                        </w:rPr>
                        <w:t>SCell</w:t>
                      </w:r>
                      <w:proofErr w:type="spellEnd"/>
                      <w:r w:rsidRPr="00C678CC">
                        <w:rPr>
                          <w:szCs w:val="20"/>
                        </w:rPr>
                        <w:t xml:space="preserve"> activation delay requirements should be relaxed for invalid TA case</w:t>
                      </w:r>
                    </w:p>
                    <w:p w14:paraId="4F8E3D9D" w14:textId="77777777" w:rsidR="00C678CC" w:rsidRPr="00C678CC" w:rsidRDefault="00C678CC" w:rsidP="00C678CC">
                      <w:pPr>
                        <w:pStyle w:val="ListParagraph"/>
                        <w:numPr>
                          <w:ilvl w:val="0"/>
                          <w:numId w:val="15"/>
                        </w:numPr>
                        <w:tabs>
                          <w:tab w:val="num" w:pos="720"/>
                        </w:tabs>
                        <w:spacing w:after="120" w:line="240" w:lineRule="auto"/>
                        <w:rPr>
                          <w:szCs w:val="20"/>
                          <w:lang w:val="en-GB"/>
                        </w:rPr>
                      </w:pPr>
                      <w:r w:rsidRPr="00C678CC">
                        <w:rPr>
                          <w:szCs w:val="20"/>
                          <w:lang w:val="en-GB"/>
                        </w:rPr>
                        <w:t xml:space="preserve">Compared to valid TA case, additional delay is needed for the NR PUCCH </w:t>
                      </w:r>
                      <w:proofErr w:type="spellStart"/>
                      <w:r w:rsidRPr="00C678CC">
                        <w:rPr>
                          <w:szCs w:val="20"/>
                          <w:lang w:val="en-GB"/>
                        </w:rPr>
                        <w:t>SCell</w:t>
                      </w:r>
                      <w:proofErr w:type="spellEnd"/>
                      <w:r w:rsidRPr="00C678CC">
                        <w:rPr>
                          <w:szCs w:val="20"/>
                          <w:lang w:val="en-GB"/>
                        </w:rPr>
                        <w:t xml:space="preserve"> activation delay requirements with invalid TA.  </w:t>
                      </w:r>
                    </w:p>
                    <w:p w14:paraId="385A57EC" w14:textId="77777777" w:rsidR="00C678CC" w:rsidRPr="00AE388B" w:rsidRDefault="00C678CC" w:rsidP="00C678CC">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eastAsia="zh-CN"/>
                        </w:rPr>
                      </w:pPr>
                    </w:p>
                  </w:txbxContent>
                </v:textbox>
                <w10:anchorlock/>
              </v:shape>
            </w:pict>
          </mc:Fallback>
        </mc:AlternateContent>
      </w:r>
    </w:p>
    <w:p w14:paraId="349ADBB2" w14:textId="6B89E8A3" w:rsidR="00227A39" w:rsidRPr="00227A39" w:rsidRDefault="00227A39" w:rsidP="004A46AD">
      <w:pPr>
        <w:spacing w:after="120"/>
        <w:jc w:val="both"/>
        <w:rPr>
          <w:b/>
          <w:bCs/>
          <w:u w:val="single"/>
          <w:lang w:eastAsia="zh-CN"/>
        </w:rPr>
      </w:pPr>
      <w:r w:rsidRPr="00227A39">
        <w:rPr>
          <w:b/>
          <w:bCs/>
          <w:u w:val="single"/>
          <w:lang w:eastAsia="zh-CN"/>
        </w:rPr>
        <w:t>If the UE has a valid TA</w:t>
      </w:r>
    </w:p>
    <w:p w14:paraId="208210CD" w14:textId="25883F53" w:rsidR="00B4563F" w:rsidRDefault="004A46AD" w:rsidP="004A46AD">
      <w:pPr>
        <w:spacing w:after="120"/>
        <w:jc w:val="both"/>
        <w:rPr>
          <w:lang w:eastAsia="zh-CN"/>
        </w:rPr>
      </w:pPr>
      <w:r>
        <w:rPr>
          <w:lang w:eastAsia="zh-CN"/>
        </w:rPr>
        <w:t xml:space="preserve">In </w:t>
      </w:r>
      <w:r w:rsidR="00744DFE">
        <w:rPr>
          <w:lang w:eastAsia="zh-CN"/>
        </w:rPr>
        <w:t xml:space="preserve">LTE, the </w:t>
      </w:r>
      <w:proofErr w:type="spellStart"/>
      <w:r w:rsidR="00744DFE">
        <w:rPr>
          <w:lang w:eastAsia="zh-CN"/>
        </w:rPr>
        <w:t>SCell</w:t>
      </w:r>
      <w:proofErr w:type="spellEnd"/>
      <w:r w:rsidR="00744DFE">
        <w:rPr>
          <w:lang w:eastAsia="zh-CN"/>
        </w:rPr>
        <w:t xml:space="preserve"> activation delay </w:t>
      </w:r>
      <w:r w:rsidR="00B66B47">
        <w:rPr>
          <w:rFonts w:hint="eastAsia"/>
          <w:lang w:eastAsia="zh-CN"/>
        </w:rPr>
        <w:t>requirement</w:t>
      </w:r>
      <w:r w:rsidR="00B66B47">
        <w:rPr>
          <w:lang w:eastAsia="zh-CN"/>
        </w:rPr>
        <w:t xml:space="preserve"> </w:t>
      </w:r>
      <w:r w:rsidR="00744DFE">
        <w:rPr>
          <w:lang w:eastAsia="zh-CN"/>
        </w:rPr>
        <w:t xml:space="preserve">for deactivated PUCCH </w:t>
      </w:r>
      <w:proofErr w:type="spellStart"/>
      <w:r w:rsidR="00744DFE">
        <w:rPr>
          <w:lang w:eastAsia="zh-CN"/>
        </w:rPr>
        <w:t>SCell</w:t>
      </w:r>
      <w:proofErr w:type="spellEnd"/>
      <w:r w:rsidR="00744DFE">
        <w:rPr>
          <w:lang w:eastAsia="zh-CN"/>
        </w:rPr>
        <w:t xml:space="preserve"> has been defined in </w:t>
      </w:r>
      <w:r w:rsidR="00DA204E">
        <w:rPr>
          <w:lang w:eastAsia="zh-CN"/>
        </w:rPr>
        <w:t xml:space="preserve">3GPP </w:t>
      </w:r>
      <w:r w:rsidR="00744DFE">
        <w:rPr>
          <w:lang w:eastAsia="zh-CN"/>
        </w:rPr>
        <w:t>TS 36.133 section 7.7.6</w:t>
      </w:r>
      <w:r w:rsidR="00387146">
        <w:rPr>
          <w:lang w:eastAsia="zh-CN"/>
        </w:rPr>
        <w:t>.</w:t>
      </w:r>
      <w:r w:rsidR="009D2F27">
        <w:rPr>
          <w:lang w:eastAsia="zh-CN"/>
        </w:rPr>
        <w:t xml:space="preserve"> According to it, </w:t>
      </w:r>
      <w:r w:rsidR="00387146">
        <w:rPr>
          <w:lang w:eastAsia="zh-CN"/>
        </w:rPr>
        <w:t>if the UE has a valid TA for</w:t>
      </w:r>
      <w:r w:rsidR="00DA204E">
        <w:rPr>
          <w:lang w:eastAsia="zh-CN"/>
        </w:rPr>
        <w:t xml:space="preserve"> transmitting on </w:t>
      </w:r>
      <w:r w:rsidR="00387146">
        <w:rPr>
          <w:lang w:eastAsia="zh-CN"/>
        </w:rPr>
        <w:t xml:space="preserve">the PUCCH </w:t>
      </w:r>
      <w:proofErr w:type="spellStart"/>
      <w:r w:rsidR="00387146">
        <w:rPr>
          <w:lang w:eastAsia="zh-CN"/>
        </w:rPr>
        <w:t>SCell</w:t>
      </w:r>
      <w:proofErr w:type="spellEnd"/>
      <w:r w:rsidR="00387146">
        <w:rPr>
          <w:lang w:eastAsia="zh-CN"/>
        </w:rPr>
        <w:t xml:space="preserve">, </w:t>
      </w:r>
      <w:r w:rsidR="009F09DF">
        <w:rPr>
          <w:lang w:eastAsia="zh-CN"/>
        </w:rPr>
        <w:t>random access procedure is not needed. T</w:t>
      </w:r>
      <w:r w:rsidR="00387146">
        <w:rPr>
          <w:lang w:eastAsia="zh-CN"/>
        </w:rPr>
        <w:t xml:space="preserve">he </w:t>
      </w:r>
      <w:r w:rsidR="00DA204E">
        <w:rPr>
          <w:lang w:eastAsia="zh-CN"/>
        </w:rPr>
        <w:t xml:space="preserve">UE can </w:t>
      </w:r>
      <w:r w:rsidR="00C95752">
        <w:rPr>
          <w:lang w:eastAsia="zh-CN"/>
        </w:rPr>
        <w:t xml:space="preserve">transmit the CSI report </w:t>
      </w:r>
      <w:r w:rsidR="0046528D">
        <w:rPr>
          <w:lang w:eastAsia="zh-CN"/>
        </w:rPr>
        <w:t xml:space="preserve">on the PUCCH </w:t>
      </w:r>
      <w:proofErr w:type="spellStart"/>
      <w:r w:rsidR="0046528D">
        <w:rPr>
          <w:lang w:eastAsia="zh-CN"/>
        </w:rPr>
        <w:t>SCell</w:t>
      </w:r>
      <w:proofErr w:type="spellEnd"/>
      <w:r w:rsidR="0046528D">
        <w:rPr>
          <w:lang w:eastAsia="zh-CN"/>
        </w:rPr>
        <w:t xml:space="preserve"> after the downlink actions are activated</w:t>
      </w:r>
      <w:r w:rsidR="006078F1">
        <w:rPr>
          <w:lang w:eastAsia="zh-CN"/>
        </w:rPr>
        <w:t>. The activation delay for</w:t>
      </w:r>
      <w:r w:rsidR="00E46E26">
        <w:rPr>
          <w:lang w:eastAsia="zh-CN"/>
        </w:rPr>
        <w:t xml:space="preserve"> activating the PUCCH </w:t>
      </w:r>
      <w:proofErr w:type="spellStart"/>
      <w:r w:rsidR="00E46E26">
        <w:rPr>
          <w:lang w:eastAsia="zh-CN"/>
        </w:rPr>
        <w:t>SCell</w:t>
      </w:r>
      <w:proofErr w:type="spellEnd"/>
      <w:r w:rsidR="006078F1">
        <w:rPr>
          <w:lang w:eastAsia="zh-CN"/>
        </w:rPr>
        <w:t xml:space="preserve"> remains the same </w:t>
      </w:r>
      <w:r w:rsidR="00E46E26">
        <w:rPr>
          <w:lang w:eastAsia="zh-CN"/>
        </w:rPr>
        <w:t xml:space="preserve">as the single </w:t>
      </w:r>
      <w:proofErr w:type="spellStart"/>
      <w:r w:rsidR="00E46E26">
        <w:rPr>
          <w:lang w:eastAsia="zh-CN"/>
        </w:rPr>
        <w:t>SCell</w:t>
      </w:r>
      <w:proofErr w:type="spellEnd"/>
      <w:r w:rsidR="00E46E26">
        <w:rPr>
          <w:lang w:eastAsia="zh-CN"/>
        </w:rPr>
        <w:t xml:space="preserve"> activation delay</w:t>
      </w:r>
      <w:r w:rsidR="00BA5497">
        <w:rPr>
          <w:lang w:eastAsia="zh-CN"/>
        </w:rPr>
        <w:t xml:space="preserve"> </w:t>
      </w:r>
      <w:proofErr w:type="spellStart"/>
      <w:r w:rsidR="00BA5497">
        <w:rPr>
          <w:lang w:eastAsia="zh-CN"/>
        </w:rPr>
        <w:t>T</w:t>
      </w:r>
      <w:r w:rsidR="00BA5497" w:rsidRPr="00BA5497">
        <w:rPr>
          <w:vertAlign w:val="subscript"/>
          <w:lang w:eastAsia="zh-CN"/>
        </w:rPr>
        <w:t>activate_basic</w:t>
      </w:r>
      <w:proofErr w:type="spellEnd"/>
      <w:r w:rsidR="00E46E26">
        <w:rPr>
          <w:lang w:eastAsia="zh-CN"/>
        </w:rPr>
        <w:t xml:space="preserve">. </w:t>
      </w:r>
    </w:p>
    <w:p w14:paraId="6CEB62A5" w14:textId="1313A106" w:rsidR="00813CA8" w:rsidRDefault="0046528D" w:rsidP="0046528D">
      <w:pPr>
        <w:spacing w:after="120"/>
        <w:jc w:val="both"/>
        <w:rPr>
          <w:lang w:eastAsia="zh-CN"/>
        </w:rPr>
      </w:pPr>
      <w:r>
        <w:rPr>
          <w:lang w:eastAsia="zh-CN"/>
        </w:rPr>
        <w:t xml:space="preserve">For PUCCH </w:t>
      </w:r>
      <w:proofErr w:type="spellStart"/>
      <w:r>
        <w:rPr>
          <w:lang w:eastAsia="zh-CN"/>
        </w:rPr>
        <w:t>SCell</w:t>
      </w:r>
      <w:proofErr w:type="spellEnd"/>
      <w:r>
        <w:rPr>
          <w:lang w:eastAsia="zh-CN"/>
        </w:rPr>
        <w:t xml:space="preserve"> activation in NR, the </w:t>
      </w:r>
      <w:r w:rsidRPr="0046528D">
        <w:rPr>
          <w:lang w:eastAsia="zh-CN"/>
        </w:rPr>
        <w:t>same principle can be applied</w:t>
      </w:r>
      <w:r w:rsidR="00E97F5B">
        <w:rPr>
          <w:lang w:eastAsia="zh-CN"/>
        </w:rPr>
        <w:t xml:space="preserve">. </w:t>
      </w:r>
      <w:r w:rsidR="00813CA8">
        <w:rPr>
          <w:lang w:eastAsia="zh-CN"/>
        </w:rPr>
        <w:t xml:space="preserve">With the valid TA, the UE is able to transmit the CSI report on PUCCH </w:t>
      </w:r>
      <w:proofErr w:type="spellStart"/>
      <w:r w:rsidR="00813CA8">
        <w:rPr>
          <w:lang w:eastAsia="zh-CN"/>
        </w:rPr>
        <w:t>SCell</w:t>
      </w:r>
      <w:proofErr w:type="spellEnd"/>
      <w:r w:rsidR="00813CA8">
        <w:rPr>
          <w:lang w:eastAsia="zh-CN"/>
        </w:rPr>
        <w:t xml:space="preserve"> hence the </w:t>
      </w:r>
      <w:r w:rsidR="00813CA8">
        <w:rPr>
          <w:lang w:eastAsia="zh-CN"/>
        </w:rPr>
        <w:t xml:space="preserve">activation delay requirement is the same as the activation delay for activating a non-PUCCH </w:t>
      </w:r>
      <w:proofErr w:type="spellStart"/>
      <w:r w:rsidR="00813CA8">
        <w:rPr>
          <w:lang w:eastAsia="zh-CN"/>
        </w:rPr>
        <w:t>SCell</w:t>
      </w:r>
      <w:proofErr w:type="spellEnd"/>
      <w:r w:rsidR="00813CA8">
        <w:rPr>
          <w:lang w:eastAsia="zh-CN"/>
        </w:rPr>
        <w:t>.</w:t>
      </w:r>
    </w:p>
    <w:p w14:paraId="0C97A1EE" w14:textId="0FAF23EC" w:rsidR="004728C7" w:rsidRDefault="004728C7" w:rsidP="004A46AD">
      <w:pPr>
        <w:spacing w:after="120"/>
        <w:jc w:val="both"/>
        <w:rPr>
          <w:lang w:eastAsia="zh-CN"/>
        </w:rPr>
      </w:pPr>
      <w:r w:rsidRPr="003902F3">
        <w:rPr>
          <w:b/>
          <w:bCs/>
          <w:lang w:eastAsia="zh-CN"/>
        </w:rPr>
        <w:t>Proposal</w:t>
      </w:r>
      <w:r w:rsidR="00813CA8">
        <w:rPr>
          <w:b/>
          <w:bCs/>
          <w:lang w:eastAsia="zh-CN"/>
        </w:rPr>
        <w:t>5</w:t>
      </w:r>
      <w:r w:rsidRPr="003902F3">
        <w:rPr>
          <w:b/>
          <w:bCs/>
          <w:lang w:eastAsia="zh-CN"/>
        </w:rPr>
        <w:t xml:space="preserve">: If the UE has a valid TA for transmitting on the PUCCH </w:t>
      </w:r>
      <w:proofErr w:type="spellStart"/>
      <w:r w:rsidRPr="003902F3">
        <w:rPr>
          <w:b/>
          <w:bCs/>
          <w:lang w:eastAsia="zh-CN"/>
        </w:rPr>
        <w:t>SCell</w:t>
      </w:r>
      <w:proofErr w:type="spellEnd"/>
      <w:r w:rsidRPr="003902F3">
        <w:rPr>
          <w:b/>
          <w:bCs/>
          <w:lang w:eastAsia="zh-CN"/>
        </w:rPr>
        <w:t xml:space="preserve"> in NR, the activation delay requirement is the same as the activation delay for activating a non-PUCCH </w:t>
      </w:r>
      <w:proofErr w:type="spellStart"/>
      <w:r w:rsidRPr="003902F3">
        <w:rPr>
          <w:b/>
          <w:bCs/>
          <w:lang w:eastAsia="zh-CN"/>
        </w:rPr>
        <w:t>SCell</w:t>
      </w:r>
      <w:proofErr w:type="spellEnd"/>
      <w:r w:rsidRPr="003902F3">
        <w:rPr>
          <w:b/>
          <w:bCs/>
          <w:lang w:eastAsia="zh-CN"/>
        </w:rPr>
        <w:t xml:space="preserve"> i.e. </w:t>
      </w:r>
      <w:proofErr w:type="spellStart"/>
      <w:r w:rsidRPr="003902F3">
        <w:rPr>
          <w:b/>
          <w:bCs/>
          <w:lang w:eastAsia="zh-CN"/>
        </w:rPr>
        <w:t>T</w:t>
      </w:r>
      <w:r w:rsidRPr="003902F3">
        <w:rPr>
          <w:b/>
          <w:bCs/>
          <w:vertAlign w:val="subscript"/>
          <w:lang w:eastAsia="zh-CN"/>
        </w:rPr>
        <w:t>activation_time</w:t>
      </w:r>
      <w:proofErr w:type="spellEnd"/>
      <w:r w:rsidRPr="003902F3">
        <w:rPr>
          <w:b/>
          <w:bCs/>
          <w:lang w:eastAsia="zh-CN"/>
        </w:rPr>
        <w:t xml:space="preserve"> as defined in TS 38.133 section 8.3.2. </w:t>
      </w:r>
    </w:p>
    <w:p w14:paraId="2269FFEC" w14:textId="4D01C5A9" w:rsidR="00C7320F" w:rsidRDefault="00227A39" w:rsidP="00FB1411">
      <w:pPr>
        <w:spacing w:after="120"/>
        <w:jc w:val="both"/>
        <w:rPr>
          <w:lang w:eastAsia="zh-CN"/>
        </w:rPr>
      </w:pPr>
      <w:r w:rsidRPr="00227A39">
        <w:rPr>
          <w:b/>
          <w:bCs/>
          <w:u w:val="single"/>
          <w:lang w:eastAsia="zh-CN"/>
        </w:rPr>
        <w:t xml:space="preserve">If the UE </w:t>
      </w:r>
      <w:r>
        <w:rPr>
          <w:b/>
          <w:bCs/>
          <w:u w:val="single"/>
          <w:lang w:eastAsia="zh-CN"/>
        </w:rPr>
        <w:t>does not have</w:t>
      </w:r>
      <w:r w:rsidRPr="00227A39">
        <w:rPr>
          <w:b/>
          <w:bCs/>
          <w:u w:val="single"/>
          <w:lang w:eastAsia="zh-CN"/>
        </w:rPr>
        <w:t xml:space="preserve"> a valid TA</w:t>
      </w:r>
    </w:p>
    <w:p w14:paraId="36B871E3" w14:textId="7A08F5D2" w:rsidR="004728C7" w:rsidRDefault="00BA5497" w:rsidP="00997262">
      <w:pPr>
        <w:spacing w:after="120"/>
        <w:jc w:val="both"/>
        <w:rPr>
          <w:lang w:eastAsia="zh-CN"/>
        </w:rPr>
      </w:pPr>
      <w:r w:rsidRPr="00BA5497">
        <w:rPr>
          <w:lang w:eastAsia="zh-CN"/>
        </w:rPr>
        <w:t>If the UE does not have a valid TA</w:t>
      </w:r>
      <w:r>
        <w:rPr>
          <w:lang w:eastAsia="zh-CN"/>
        </w:rPr>
        <w:t xml:space="preserve"> for transmitting on the PUCCH </w:t>
      </w:r>
      <w:proofErr w:type="spellStart"/>
      <w:r>
        <w:rPr>
          <w:lang w:eastAsia="zh-CN"/>
        </w:rPr>
        <w:t>SCell</w:t>
      </w:r>
      <w:proofErr w:type="spellEnd"/>
      <w:r w:rsidR="004728C7">
        <w:rPr>
          <w:lang w:eastAsia="zh-CN"/>
        </w:rPr>
        <w:t xml:space="preserve"> in LTE</w:t>
      </w:r>
      <w:r>
        <w:rPr>
          <w:lang w:eastAsia="zh-CN"/>
        </w:rPr>
        <w:t xml:space="preserve">, the activation delay is </w:t>
      </w:r>
      <w:r w:rsidR="004728C7">
        <w:rPr>
          <w:lang w:eastAsia="zh-CN"/>
        </w:rPr>
        <w:t xml:space="preserve">discussed for </w:t>
      </w:r>
      <w:r w:rsidR="008712C9">
        <w:rPr>
          <w:lang w:eastAsia="zh-CN"/>
        </w:rPr>
        <w:t>the downlink</w:t>
      </w:r>
      <w:r w:rsidR="004728C7">
        <w:rPr>
          <w:lang w:eastAsia="zh-CN"/>
        </w:rPr>
        <w:t xml:space="preserve"> and uplink actions separately</w:t>
      </w:r>
      <w:r>
        <w:rPr>
          <w:lang w:eastAsia="zh-CN"/>
        </w:rPr>
        <w:t xml:space="preserve">. </w:t>
      </w:r>
      <w:r w:rsidR="008712C9">
        <w:rPr>
          <w:lang w:eastAsia="zh-CN"/>
        </w:rPr>
        <w:t xml:space="preserve">The </w:t>
      </w:r>
      <w:r>
        <w:rPr>
          <w:lang w:eastAsia="zh-CN"/>
        </w:rPr>
        <w:t xml:space="preserve">downlink actions related to the </w:t>
      </w:r>
      <w:proofErr w:type="spellStart"/>
      <w:r>
        <w:rPr>
          <w:lang w:eastAsia="zh-CN"/>
        </w:rPr>
        <w:t>SCell</w:t>
      </w:r>
      <w:proofErr w:type="spellEnd"/>
      <w:r>
        <w:rPr>
          <w:lang w:eastAsia="zh-CN"/>
        </w:rPr>
        <w:t xml:space="preserve"> activation command </w:t>
      </w:r>
      <w:r w:rsidR="008712C9">
        <w:rPr>
          <w:lang w:eastAsia="zh-CN"/>
        </w:rPr>
        <w:t>can be performed no later than</w:t>
      </w:r>
      <w:r>
        <w:rPr>
          <w:lang w:eastAsia="zh-CN"/>
        </w:rPr>
        <w:t xml:space="preserve"> the single activation delay </w:t>
      </w:r>
      <w:proofErr w:type="spellStart"/>
      <w:r>
        <w:rPr>
          <w:lang w:eastAsia="zh-CN"/>
        </w:rPr>
        <w:t>T</w:t>
      </w:r>
      <w:r w:rsidRPr="00BA5497">
        <w:rPr>
          <w:vertAlign w:val="subscript"/>
          <w:lang w:eastAsia="zh-CN"/>
        </w:rPr>
        <w:t>activate_basic</w:t>
      </w:r>
      <w:proofErr w:type="spellEnd"/>
      <w:r>
        <w:rPr>
          <w:lang w:eastAsia="zh-CN"/>
        </w:rPr>
        <w:t xml:space="preserve"> as they are not impacted by the uplink timing. But the uplink actions are possible only after the UE has acquired the TA and is able to transmit </w:t>
      </w:r>
      <w:r w:rsidR="004728C7">
        <w:rPr>
          <w:lang w:eastAsia="zh-CN"/>
        </w:rPr>
        <w:t xml:space="preserve">a </w:t>
      </w:r>
      <w:r>
        <w:rPr>
          <w:lang w:eastAsia="zh-CN"/>
        </w:rPr>
        <w:t xml:space="preserve">valid CSI reporting. </w:t>
      </w:r>
      <w:proofErr w:type="gramStart"/>
      <w:r w:rsidR="008712C9">
        <w:rPr>
          <w:lang w:eastAsia="zh-CN"/>
        </w:rPr>
        <w:t>Thus</w:t>
      </w:r>
      <w:proofErr w:type="gramEnd"/>
      <w:r w:rsidR="008712C9">
        <w:rPr>
          <w:lang w:eastAsia="zh-CN"/>
        </w:rPr>
        <w:t xml:space="preserve"> t</w:t>
      </w:r>
      <w:r w:rsidR="00A71815">
        <w:rPr>
          <w:lang w:eastAsia="zh-CN"/>
        </w:rPr>
        <w:t xml:space="preserve">he activation delay for uplink actions in PUCCH </w:t>
      </w:r>
      <w:proofErr w:type="spellStart"/>
      <w:r w:rsidR="00A71815">
        <w:rPr>
          <w:lang w:eastAsia="zh-CN"/>
        </w:rPr>
        <w:t>SCell</w:t>
      </w:r>
      <w:proofErr w:type="spellEnd"/>
      <w:r w:rsidR="00A71815">
        <w:rPr>
          <w:lang w:eastAsia="zh-CN"/>
        </w:rPr>
        <w:t xml:space="preserve"> is further extended </w:t>
      </w:r>
      <w:r w:rsidR="00B91F66">
        <w:rPr>
          <w:lang w:eastAsia="zh-CN"/>
        </w:rPr>
        <w:t xml:space="preserve">by </w:t>
      </w:r>
      <w:r w:rsidR="00A71815">
        <w:rPr>
          <w:lang w:eastAsia="zh-CN"/>
        </w:rPr>
        <w:t>taking into account the random access procedure</w:t>
      </w:r>
      <w:r w:rsidR="00B91F66">
        <w:rPr>
          <w:lang w:eastAsia="zh-CN"/>
        </w:rPr>
        <w:t xml:space="preserve"> to acquire the TA and the time to apply the TA for uplink transmission i.e. T1+T2+T3.</w:t>
      </w:r>
      <w:r w:rsidR="008712C9">
        <w:rPr>
          <w:lang w:eastAsia="zh-CN"/>
        </w:rPr>
        <w:t xml:space="preserve"> It is reasonable to follow the same principles in NR to define the activation delay for downlink and uplink actions separately if the UE does not have a valid TA. </w:t>
      </w:r>
    </w:p>
    <w:p w14:paraId="461BB6CC" w14:textId="65FA8CFD" w:rsidR="008712C9" w:rsidRPr="008712C9" w:rsidRDefault="00813CA8" w:rsidP="00997262">
      <w:pPr>
        <w:spacing w:after="120"/>
        <w:jc w:val="both"/>
        <w:rPr>
          <w:b/>
          <w:bCs/>
          <w:lang w:eastAsia="zh-CN"/>
        </w:rPr>
      </w:pPr>
      <w:r w:rsidRPr="008712C9">
        <w:rPr>
          <w:b/>
          <w:bCs/>
          <w:lang w:eastAsia="zh-CN"/>
        </w:rPr>
        <w:t>Proposal</w:t>
      </w:r>
      <w:r>
        <w:rPr>
          <w:b/>
          <w:bCs/>
          <w:lang w:eastAsia="zh-CN"/>
        </w:rPr>
        <w:t>6</w:t>
      </w:r>
      <w:r w:rsidR="008712C9" w:rsidRPr="008712C9">
        <w:rPr>
          <w:b/>
          <w:bCs/>
          <w:lang w:eastAsia="zh-CN"/>
        </w:rPr>
        <w:t xml:space="preserve">: If the UE does not have a valid TA for transmitting on the PUCCH </w:t>
      </w:r>
      <w:proofErr w:type="spellStart"/>
      <w:r w:rsidR="008712C9" w:rsidRPr="008712C9">
        <w:rPr>
          <w:b/>
          <w:bCs/>
          <w:lang w:eastAsia="zh-CN"/>
        </w:rPr>
        <w:t>SCell</w:t>
      </w:r>
      <w:proofErr w:type="spellEnd"/>
      <w:r w:rsidR="008712C9" w:rsidRPr="008712C9">
        <w:rPr>
          <w:b/>
          <w:bCs/>
          <w:lang w:eastAsia="zh-CN"/>
        </w:rPr>
        <w:t xml:space="preserve"> in NR, the activation delay shall be defined for downlink and uplink actions separately.  </w:t>
      </w:r>
    </w:p>
    <w:p w14:paraId="676CFECD" w14:textId="1C2AB41C" w:rsidR="003902F3" w:rsidRDefault="003902F3" w:rsidP="00997262">
      <w:pPr>
        <w:spacing w:after="120"/>
        <w:jc w:val="both"/>
        <w:rPr>
          <w:b/>
          <w:bCs/>
          <w:lang w:eastAsia="zh-CN"/>
        </w:rPr>
      </w:pPr>
      <w:r w:rsidRPr="00B3289C">
        <w:rPr>
          <w:noProof/>
          <w:sz w:val="16"/>
          <w:szCs w:val="16"/>
        </w:rPr>
        <w:lastRenderedPageBreak/>
        <mc:AlternateContent>
          <mc:Choice Requires="wps">
            <w:drawing>
              <wp:inline distT="0" distB="0" distL="0" distR="0" wp14:anchorId="2D4C4C0C" wp14:editId="25C27790">
                <wp:extent cx="6013450" cy="2857500"/>
                <wp:effectExtent l="0" t="0" r="2540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2857500"/>
                        </a:xfrm>
                        <a:prstGeom prst="rect">
                          <a:avLst/>
                        </a:prstGeom>
                        <a:solidFill>
                          <a:srgbClr val="FFFFFF"/>
                        </a:solidFill>
                        <a:ln w="9525">
                          <a:solidFill>
                            <a:srgbClr val="000000"/>
                          </a:solidFill>
                          <a:miter lim="800000"/>
                          <a:headEnd/>
                          <a:tailEnd/>
                        </a:ln>
                      </wps:spPr>
                      <wps:txbx>
                        <w:txbxContent>
                          <w:p w14:paraId="3E81C7BD" w14:textId="77777777" w:rsidR="003902F3" w:rsidRPr="003902F3" w:rsidRDefault="003902F3" w:rsidP="003902F3">
                            <w:pPr>
                              <w:rPr>
                                <w:szCs w:val="20"/>
                              </w:rPr>
                            </w:pPr>
                            <w:r w:rsidRPr="003902F3">
                              <w:rPr>
                                <w:szCs w:val="20"/>
                              </w:rPr>
                              <w:t xml:space="preserve">If the UE does not have a valid TA for transmitting on an </w:t>
                            </w:r>
                            <w:proofErr w:type="spellStart"/>
                            <w:r w:rsidRPr="003902F3">
                              <w:rPr>
                                <w:szCs w:val="20"/>
                              </w:rPr>
                              <w:t>SCell</w:t>
                            </w:r>
                            <w:proofErr w:type="spellEnd"/>
                            <w:r w:rsidRPr="003902F3">
                              <w:rPr>
                                <w:szCs w:val="20"/>
                              </w:rPr>
                              <w:t xml:space="preserve"> then the UE shall be capable to perform downlink actions related to the </w:t>
                            </w:r>
                            <w:proofErr w:type="spellStart"/>
                            <w:r w:rsidRPr="003902F3">
                              <w:rPr>
                                <w:szCs w:val="20"/>
                              </w:rPr>
                              <w:t>SCell</w:t>
                            </w:r>
                            <w:proofErr w:type="spellEnd"/>
                            <w:r w:rsidRPr="003902F3">
                              <w:rPr>
                                <w:szCs w:val="20"/>
                              </w:rPr>
                              <w:t xml:space="preserve"> activation command as specified in [17]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activate_basic</w:t>
                            </w:r>
                            <w:proofErr w:type="spellEnd"/>
                            <w:r w:rsidRPr="003902F3">
                              <w:rPr>
                                <w:szCs w:val="20"/>
                              </w:rPr>
                              <w:t xml:space="preserve"> and shall be capable to perform uplink actions related to the </w:t>
                            </w:r>
                            <w:proofErr w:type="spellStart"/>
                            <w:r w:rsidRPr="003902F3">
                              <w:rPr>
                                <w:szCs w:val="20"/>
                              </w:rPr>
                              <w:t>SCell</w:t>
                            </w:r>
                            <w:proofErr w:type="spellEnd"/>
                            <w:r w:rsidRPr="003902F3">
                              <w:rPr>
                                <w:szCs w:val="20"/>
                              </w:rPr>
                              <w:t xml:space="preserve"> activation command as specified in [17]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delay_PUCCH</w:t>
                            </w:r>
                            <w:proofErr w:type="spellEnd"/>
                            <w:r w:rsidRPr="003902F3">
                              <w:rPr>
                                <w:szCs w:val="20"/>
                                <w:vertAlign w:val="subscript"/>
                              </w:rPr>
                              <w:t xml:space="preserve"> </w:t>
                            </w:r>
                            <w:proofErr w:type="spellStart"/>
                            <w:r w:rsidRPr="003902F3">
                              <w:rPr>
                                <w:szCs w:val="20"/>
                                <w:vertAlign w:val="subscript"/>
                              </w:rPr>
                              <w:t>SCell</w:t>
                            </w:r>
                            <w:proofErr w:type="spellEnd"/>
                            <w:r w:rsidRPr="003902F3">
                              <w:rPr>
                                <w:szCs w:val="20"/>
                              </w:rPr>
                              <w:t xml:space="preserve"> and shall transmit valid CSI report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delay_PUCCH</w:t>
                            </w:r>
                            <w:proofErr w:type="spellEnd"/>
                            <w:r w:rsidRPr="003902F3">
                              <w:rPr>
                                <w:szCs w:val="20"/>
                                <w:vertAlign w:val="subscript"/>
                              </w:rPr>
                              <w:t xml:space="preserve"> </w:t>
                            </w:r>
                            <w:proofErr w:type="spellStart"/>
                            <w:r w:rsidRPr="003902F3">
                              <w:rPr>
                                <w:szCs w:val="20"/>
                                <w:vertAlign w:val="subscript"/>
                              </w:rPr>
                              <w:t>SCell</w:t>
                            </w:r>
                            <w:proofErr w:type="spellEnd"/>
                            <w:r w:rsidRPr="003902F3">
                              <w:rPr>
                                <w:szCs w:val="20"/>
                              </w:rPr>
                              <w:t>, where:</w:t>
                            </w:r>
                          </w:p>
                          <w:p w14:paraId="13D88417" w14:textId="77777777" w:rsidR="003902F3" w:rsidRPr="003902F3" w:rsidRDefault="003902F3" w:rsidP="003902F3">
                            <w:pPr>
                              <w:pStyle w:val="EQ"/>
                              <w:jc w:val="center"/>
                              <w:rPr>
                                <w:sz w:val="20"/>
                                <w:szCs w:val="20"/>
                              </w:rPr>
                            </w:pPr>
                            <w:r w:rsidRPr="003902F3">
                              <w:rPr>
                                <w:sz w:val="20"/>
                                <w:szCs w:val="20"/>
                              </w:rPr>
                              <w:t>T</w:t>
                            </w:r>
                            <w:r w:rsidRPr="003902F3">
                              <w:rPr>
                                <w:sz w:val="20"/>
                                <w:szCs w:val="20"/>
                                <w:vertAlign w:val="subscript"/>
                              </w:rPr>
                              <w:t>delay_PUCCH SCell</w:t>
                            </w:r>
                            <w:r w:rsidRPr="003902F3">
                              <w:rPr>
                                <w:sz w:val="20"/>
                                <w:szCs w:val="20"/>
                              </w:rPr>
                              <w:t xml:space="preserve"> = T</w:t>
                            </w:r>
                            <w:r w:rsidRPr="003902F3">
                              <w:rPr>
                                <w:sz w:val="20"/>
                                <w:szCs w:val="20"/>
                                <w:vertAlign w:val="subscript"/>
                              </w:rPr>
                              <w:t xml:space="preserve">activate_basic </w:t>
                            </w:r>
                            <w:r w:rsidRPr="003902F3">
                              <w:rPr>
                                <w:sz w:val="20"/>
                                <w:szCs w:val="20"/>
                              </w:rPr>
                              <w:t>+ T</w:t>
                            </w:r>
                            <w:r w:rsidRPr="003902F3">
                              <w:rPr>
                                <w:sz w:val="20"/>
                                <w:szCs w:val="20"/>
                                <w:vertAlign w:val="subscript"/>
                              </w:rPr>
                              <w:t>1</w:t>
                            </w:r>
                            <w:r w:rsidRPr="003902F3">
                              <w:rPr>
                                <w:sz w:val="20"/>
                                <w:szCs w:val="20"/>
                              </w:rPr>
                              <w:t xml:space="preserve"> + T</w:t>
                            </w:r>
                            <w:r w:rsidRPr="003902F3">
                              <w:rPr>
                                <w:sz w:val="20"/>
                                <w:szCs w:val="20"/>
                                <w:vertAlign w:val="subscript"/>
                              </w:rPr>
                              <w:t>2</w:t>
                            </w:r>
                            <w:r w:rsidRPr="003902F3">
                              <w:rPr>
                                <w:sz w:val="20"/>
                                <w:szCs w:val="20"/>
                              </w:rPr>
                              <w:t xml:space="preserve"> + T</w:t>
                            </w:r>
                            <w:r w:rsidRPr="003902F3">
                              <w:rPr>
                                <w:sz w:val="20"/>
                                <w:szCs w:val="20"/>
                                <w:vertAlign w:val="subscript"/>
                              </w:rPr>
                              <w:t>3</w:t>
                            </w:r>
                          </w:p>
                          <w:p w14:paraId="74502571" w14:textId="77777777" w:rsidR="003902F3" w:rsidRPr="003902F3" w:rsidRDefault="003902F3" w:rsidP="003902F3">
                            <w:pPr>
                              <w:rPr>
                                <w:szCs w:val="20"/>
                              </w:rPr>
                            </w:pPr>
                            <w:r w:rsidRPr="003902F3">
                              <w:rPr>
                                <w:szCs w:val="20"/>
                              </w:rPr>
                              <w:t>Where:</w:t>
                            </w:r>
                          </w:p>
                          <w:p w14:paraId="41B95E01" w14:textId="77777777"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1</w:t>
                            </w:r>
                            <w:r w:rsidRPr="003902F3">
                              <w:rPr>
                                <w:sz w:val="20"/>
                                <w:szCs w:val="20"/>
                              </w:rPr>
                              <w:t xml:space="preserve"> is the delay uncertainty in acquiring the first available PRACH occasion in the PUCCH </w:t>
                            </w:r>
                            <w:proofErr w:type="spellStart"/>
                            <w:r w:rsidRPr="003902F3">
                              <w:rPr>
                                <w:sz w:val="20"/>
                                <w:szCs w:val="20"/>
                              </w:rPr>
                              <w:t>SCell</w:t>
                            </w:r>
                            <w:proofErr w:type="spellEnd"/>
                            <w:r w:rsidRPr="003902F3">
                              <w:rPr>
                                <w:sz w:val="20"/>
                                <w:szCs w:val="20"/>
                              </w:rPr>
                              <w:t>. T1 is up to 25 subframes and the actual value of T</w:t>
                            </w:r>
                            <w:r w:rsidRPr="003902F3">
                              <w:rPr>
                                <w:sz w:val="20"/>
                                <w:szCs w:val="20"/>
                                <w:vertAlign w:val="subscript"/>
                              </w:rPr>
                              <w:t>1</w:t>
                            </w:r>
                            <w:r w:rsidRPr="003902F3">
                              <w:rPr>
                                <w:sz w:val="20"/>
                                <w:szCs w:val="20"/>
                              </w:rPr>
                              <w:t xml:space="preserve"> shall depend upon the PRACH configuration used in the PUCCH </w:t>
                            </w:r>
                            <w:proofErr w:type="spellStart"/>
                            <w:r w:rsidRPr="003902F3">
                              <w:rPr>
                                <w:sz w:val="20"/>
                                <w:szCs w:val="20"/>
                              </w:rPr>
                              <w:t>SCell</w:t>
                            </w:r>
                            <w:proofErr w:type="spellEnd"/>
                            <w:r w:rsidRPr="003902F3">
                              <w:rPr>
                                <w:sz w:val="20"/>
                                <w:szCs w:val="20"/>
                              </w:rPr>
                              <w:t>.</w:t>
                            </w:r>
                          </w:p>
                          <w:p w14:paraId="7F58333C" w14:textId="77777777"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2</w:t>
                            </w:r>
                            <w:r w:rsidRPr="003902F3">
                              <w:rPr>
                                <w:sz w:val="20"/>
                                <w:szCs w:val="20"/>
                              </w:rPr>
                              <w:t xml:space="preserve"> is the delay for obtaining a valid TA command for the </w:t>
                            </w:r>
                            <w:proofErr w:type="spellStart"/>
                            <w:r w:rsidRPr="003902F3">
                              <w:rPr>
                                <w:sz w:val="20"/>
                                <w:szCs w:val="20"/>
                              </w:rPr>
                              <w:t>sTAG</w:t>
                            </w:r>
                            <w:proofErr w:type="spellEnd"/>
                            <w:r w:rsidRPr="003902F3">
                              <w:rPr>
                                <w:sz w:val="20"/>
                                <w:szCs w:val="20"/>
                              </w:rPr>
                              <w:t xml:space="preserve"> to which the </w:t>
                            </w:r>
                            <w:proofErr w:type="spellStart"/>
                            <w:r w:rsidRPr="003902F3">
                              <w:rPr>
                                <w:sz w:val="20"/>
                                <w:szCs w:val="20"/>
                              </w:rPr>
                              <w:t>SCell</w:t>
                            </w:r>
                            <w:proofErr w:type="spellEnd"/>
                            <w:r w:rsidRPr="003902F3">
                              <w:rPr>
                                <w:sz w:val="20"/>
                                <w:szCs w:val="20"/>
                              </w:rPr>
                              <w:t xml:space="preserve"> configured with PUCCH belongs. T</w:t>
                            </w:r>
                            <w:r w:rsidRPr="003902F3">
                              <w:rPr>
                                <w:sz w:val="20"/>
                                <w:szCs w:val="20"/>
                                <w:vertAlign w:val="subscript"/>
                              </w:rPr>
                              <w:t>2</w:t>
                            </w:r>
                            <w:r w:rsidRPr="003902F3">
                              <w:rPr>
                                <w:sz w:val="20"/>
                                <w:szCs w:val="20"/>
                              </w:rPr>
                              <w:t xml:space="preserve"> is up to 13 subframes.</w:t>
                            </w:r>
                          </w:p>
                          <w:p w14:paraId="75B2940F" w14:textId="60EEB150"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3</w:t>
                            </w:r>
                            <w:r w:rsidRPr="003902F3">
                              <w:rPr>
                                <w:sz w:val="20"/>
                                <w:szCs w:val="20"/>
                              </w:rPr>
                              <w:t xml:space="preserve"> is the delay for applying the received TA for uplin</w:t>
                            </w:r>
                            <w:r w:rsidR="00A71815">
                              <w:rPr>
                                <w:sz w:val="20"/>
                                <w:szCs w:val="20"/>
                              </w:rPr>
                              <w:t>k</w:t>
                            </w:r>
                            <w:r w:rsidRPr="003902F3">
                              <w:rPr>
                                <w:sz w:val="20"/>
                                <w:szCs w:val="20"/>
                              </w:rPr>
                              <w:t xml:space="preserve"> transmission. T</w:t>
                            </w:r>
                            <w:r w:rsidRPr="003902F3">
                              <w:rPr>
                                <w:sz w:val="20"/>
                                <w:szCs w:val="20"/>
                                <w:vertAlign w:val="subscript"/>
                              </w:rPr>
                              <w:t>3</w:t>
                            </w:r>
                            <w:r w:rsidRPr="003902F3">
                              <w:rPr>
                                <w:sz w:val="20"/>
                                <w:szCs w:val="20"/>
                              </w:rPr>
                              <w:t xml:space="preserve"> is 6 subframes.</w:t>
                            </w:r>
                          </w:p>
                          <w:p w14:paraId="3C35B6CB" w14:textId="77777777" w:rsidR="003902F3" w:rsidRPr="003902F3" w:rsidRDefault="003902F3" w:rsidP="003902F3">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Cs w:val="20"/>
                                <w:lang w:val="x-none" w:eastAsia="zh-CN"/>
                              </w:rPr>
                            </w:pPr>
                          </w:p>
                        </w:txbxContent>
                      </wps:txbx>
                      <wps:bodyPr rot="0" vert="horz" wrap="square" lIns="91440" tIns="45720" rIns="91440" bIns="45720" anchor="t" anchorCtr="0">
                        <a:noAutofit/>
                      </wps:bodyPr>
                    </wps:wsp>
                  </a:graphicData>
                </a:graphic>
              </wp:inline>
            </w:drawing>
          </mc:Choice>
          <mc:Fallback>
            <w:pict>
              <v:shape w14:anchorId="2D4C4C0C" id="_x0000_s1032" type="#_x0000_t202" style="width:473.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">
                <v:textbox>
                  <w:txbxContent>
                    <w:p w14:paraId="3E81C7BD" w14:textId="77777777" w:rsidR="003902F3" w:rsidRPr="003902F3" w:rsidRDefault="003902F3" w:rsidP="003902F3">
                      <w:pPr>
                        <w:rPr>
                          <w:szCs w:val="20"/>
                        </w:rPr>
                      </w:pPr>
                      <w:r w:rsidRPr="003902F3">
                        <w:rPr>
                          <w:szCs w:val="20"/>
                        </w:rPr>
                        <w:t xml:space="preserve">If the UE does not have a valid TA for transmitting on an </w:t>
                      </w:r>
                      <w:proofErr w:type="spellStart"/>
                      <w:r w:rsidRPr="003902F3">
                        <w:rPr>
                          <w:szCs w:val="20"/>
                        </w:rPr>
                        <w:t>SCell</w:t>
                      </w:r>
                      <w:proofErr w:type="spellEnd"/>
                      <w:r w:rsidRPr="003902F3">
                        <w:rPr>
                          <w:szCs w:val="20"/>
                        </w:rPr>
                        <w:t xml:space="preserve"> then the UE shall be capable to perform downlink actions related to the </w:t>
                      </w:r>
                      <w:proofErr w:type="spellStart"/>
                      <w:r w:rsidRPr="003902F3">
                        <w:rPr>
                          <w:szCs w:val="20"/>
                        </w:rPr>
                        <w:t>SCell</w:t>
                      </w:r>
                      <w:proofErr w:type="spellEnd"/>
                      <w:r w:rsidRPr="003902F3">
                        <w:rPr>
                          <w:szCs w:val="20"/>
                        </w:rPr>
                        <w:t xml:space="preserve"> activation command as specified in [17]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activate_basic</w:t>
                      </w:r>
                      <w:proofErr w:type="spellEnd"/>
                      <w:r w:rsidRPr="003902F3">
                        <w:rPr>
                          <w:szCs w:val="20"/>
                        </w:rPr>
                        <w:t xml:space="preserve"> and shall be capable to perform uplink actions related to the </w:t>
                      </w:r>
                      <w:proofErr w:type="spellStart"/>
                      <w:r w:rsidRPr="003902F3">
                        <w:rPr>
                          <w:szCs w:val="20"/>
                        </w:rPr>
                        <w:t>SCell</w:t>
                      </w:r>
                      <w:proofErr w:type="spellEnd"/>
                      <w:r w:rsidRPr="003902F3">
                        <w:rPr>
                          <w:szCs w:val="20"/>
                        </w:rPr>
                        <w:t xml:space="preserve"> activation command as specified in [17]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delay_PUCCH</w:t>
                      </w:r>
                      <w:proofErr w:type="spellEnd"/>
                      <w:r w:rsidRPr="003902F3">
                        <w:rPr>
                          <w:szCs w:val="20"/>
                          <w:vertAlign w:val="subscript"/>
                        </w:rPr>
                        <w:t xml:space="preserve"> </w:t>
                      </w:r>
                      <w:proofErr w:type="spellStart"/>
                      <w:r w:rsidRPr="003902F3">
                        <w:rPr>
                          <w:szCs w:val="20"/>
                          <w:vertAlign w:val="subscript"/>
                        </w:rPr>
                        <w:t>SCell</w:t>
                      </w:r>
                      <w:proofErr w:type="spellEnd"/>
                      <w:r w:rsidRPr="003902F3">
                        <w:rPr>
                          <w:szCs w:val="20"/>
                        </w:rPr>
                        <w:t xml:space="preserve"> and shall transmit valid CSI report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delay_PUCCH</w:t>
                      </w:r>
                      <w:proofErr w:type="spellEnd"/>
                      <w:r w:rsidRPr="003902F3">
                        <w:rPr>
                          <w:szCs w:val="20"/>
                          <w:vertAlign w:val="subscript"/>
                        </w:rPr>
                        <w:t xml:space="preserve"> </w:t>
                      </w:r>
                      <w:proofErr w:type="spellStart"/>
                      <w:r w:rsidRPr="003902F3">
                        <w:rPr>
                          <w:szCs w:val="20"/>
                          <w:vertAlign w:val="subscript"/>
                        </w:rPr>
                        <w:t>SCell</w:t>
                      </w:r>
                      <w:proofErr w:type="spellEnd"/>
                      <w:r w:rsidRPr="003902F3">
                        <w:rPr>
                          <w:szCs w:val="20"/>
                        </w:rPr>
                        <w:t>, where:</w:t>
                      </w:r>
                    </w:p>
                    <w:p w14:paraId="13D88417" w14:textId="77777777" w:rsidR="003902F3" w:rsidRPr="003902F3" w:rsidRDefault="003902F3" w:rsidP="003902F3">
                      <w:pPr>
                        <w:pStyle w:val="EQ"/>
                        <w:jc w:val="center"/>
                        <w:rPr>
                          <w:sz w:val="20"/>
                          <w:szCs w:val="20"/>
                        </w:rPr>
                      </w:pPr>
                      <w:r w:rsidRPr="003902F3">
                        <w:rPr>
                          <w:sz w:val="20"/>
                          <w:szCs w:val="20"/>
                        </w:rPr>
                        <w:t>T</w:t>
                      </w:r>
                      <w:r w:rsidRPr="003902F3">
                        <w:rPr>
                          <w:sz w:val="20"/>
                          <w:szCs w:val="20"/>
                          <w:vertAlign w:val="subscript"/>
                        </w:rPr>
                        <w:t>delay_PUCCH SCell</w:t>
                      </w:r>
                      <w:r w:rsidRPr="003902F3">
                        <w:rPr>
                          <w:sz w:val="20"/>
                          <w:szCs w:val="20"/>
                        </w:rPr>
                        <w:t xml:space="preserve"> = T</w:t>
                      </w:r>
                      <w:r w:rsidRPr="003902F3">
                        <w:rPr>
                          <w:sz w:val="20"/>
                          <w:szCs w:val="20"/>
                          <w:vertAlign w:val="subscript"/>
                        </w:rPr>
                        <w:t xml:space="preserve">activate_basic </w:t>
                      </w:r>
                      <w:r w:rsidRPr="003902F3">
                        <w:rPr>
                          <w:sz w:val="20"/>
                          <w:szCs w:val="20"/>
                        </w:rPr>
                        <w:t>+ T</w:t>
                      </w:r>
                      <w:r w:rsidRPr="003902F3">
                        <w:rPr>
                          <w:sz w:val="20"/>
                          <w:szCs w:val="20"/>
                          <w:vertAlign w:val="subscript"/>
                        </w:rPr>
                        <w:t>1</w:t>
                      </w:r>
                      <w:r w:rsidRPr="003902F3">
                        <w:rPr>
                          <w:sz w:val="20"/>
                          <w:szCs w:val="20"/>
                        </w:rPr>
                        <w:t xml:space="preserve"> + T</w:t>
                      </w:r>
                      <w:r w:rsidRPr="003902F3">
                        <w:rPr>
                          <w:sz w:val="20"/>
                          <w:szCs w:val="20"/>
                          <w:vertAlign w:val="subscript"/>
                        </w:rPr>
                        <w:t>2</w:t>
                      </w:r>
                      <w:r w:rsidRPr="003902F3">
                        <w:rPr>
                          <w:sz w:val="20"/>
                          <w:szCs w:val="20"/>
                        </w:rPr>
                        <w:t xml:space="preserve"> + T</w:t>
                      </w:r>
                      <w:r w:rsidRPr="003902F3">
                        <w:rPr>
                          <w:sz w:val="20"/>
                          <w:szCs w:val="20"/>
                          <w:vertAlign w:val="subscript"/>
                        </w:rPr>
                        <w:t>3</w:t>
                      </w:r>
                    </w:p>
                    <w:p w14:paraId="74502571" w14:textId="77777777" w:rsidR="003902F3" w:rsidRPr="003902F3" w:rsidRDefault="003902F3" w:rsidP="003902F3">
                      <w:pPr>
                        <w:rPr>
                          <w:szCs w:val="20"/>
                        </w:rPr>
                      </w:pPr>
                      <w:r w:rsidRPr="003902F3">
                        <w:rPr>
                          <w:szCs w:val="20"/>
                        </w:rPr>
                        <w:t>Where:</w:t>
                      </w:r>
                    </w:p>
                    <w:p w14:paraId="41B95E01" w14:textId="77777777"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1</w:t>
                      </w:r>
                      <w:r w:rsidRPr="003902F3">
                        <w:rPr>
                          <w:sz w:val="20"/>
                          <w:szCs w:val="20"/>
                        </w:rPr>
                        <w:t xml:space="preserve"> is the delay uncertainty in acquiring the first available PRACH occasion in the PUCCH </w:t>
                      </w:r>
                      <w:proofErr w:type="spellStart"/>
                      <w:r w:rsidRPr="003902F3">
                        <w:rPr>
                          <w:sz w:val="20"/>
                          <w:szCs w:val="20"/>
                        </w:rPr>
                        <w:t>SCell</w:t>
                      </w:r>
                      <w:proofErr w:type="spellEnd"/>
                      <w:r w:rsidRPr="003902F3">
                        <w:rPr>
                          <w:sz w:val="20"/>
                          <w:szCs w:val="20"/>
                        </w:rPr>
                        <w:t>. T1 is up to 25 subframes and the actual value of T</w:t>
                      </w:r>
                      <w:r w:rsidRPr="003902F3">
                        <w:rPr>
                          <w:sz w:val="20"/>
                          <w:szCs w:val="20"/>
                          <w:vertAlign w:val="subscript"/>
                        </w:rPr>
                        <w:t>1</w:t>
                      </w:r>
                      <w:r w:rsidRPr="003902F3">
                        <w:rPr>
                          <w:sz w:val="20"/>
                          <w:szCs w:val="20"/>
                        </w:rPr>
                        <w:t xml:space="preserve"> shall depend upon the PRACH configuration used in the PUCCH </w:t>
                      </w:r>
                      <w:proofErr w:type="spellStart"/>
                      <w:r w:rsidRPr="003902F3">
                        <w:rPr>
                          <w:sz w:val="20"/>
                          <w:szCs w:val="20"/>
                        </w:rPr>
                        <w:t>SCell</w:t>
                      </w:r>
                      <w:proofErr w:type="spellEnd"/>
                      <w:r w:rsidRPr="003902F3">
                        <w:rPr>
                          <w:sz w:val="20"/>
                          <w:szCs w:val="20"/>
                        </w:rPr>
                        <w:t>.</w:t>
                      </w:r>
                    </w:p>
                    <w:p w14:paraId="7F58333C" w14:textId="77777777"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2</w:t>
                      </w:r>
                      <w:r w:rsidRPr="003902F3">
                        <w:rPr>
                          <w:sz w:val="20"/>
                          <w:szCs w:val="20"/>
                        </w:rPr>
                        <w:t xml:space="preserve"> is the delay for obtaining a valid TA command for the </w:t>
                      </w:r>
                      <w:proofErr w:type="spellStart"/>
                      <w:r w:rsidRPr="003902F3">
                        <w:rPr>
                          <w:sz w:val="20"/>
                          <w:szCs w:val="20"/>
                        </w:rPr>
                        <w:t>sTAG</w:t>
                      </w:r>
                      <w:proofErr w:type="spellEnd"/>
                      <w:r w:rsidRPr="003902F3">
                        <w:rPr>
                          <w:sz w:val="20"/>
                          <w:szCs w:val="20"/>
                        </w:rPr>
                        <w:t xml:space="preserve"> to which the </w:t>
                      </w:r>
                      <w:proofErr w:type="spellStart"/>
                      <w:r w:rsidRPr="003902F3">
                        <w:rPr>
                          <w:sz w:val="20"/>
                          <w:szCs w:val="20"/>
                        </w:rPr>
                        <w:t>SCell</w:t>
                      </w:r>
                      <w:proofErr w:type="spellEnd"/>
                      <w:r w:rsidRPr="003902F3">
                        <w:rPr>
                          <w:sz w:val="20"/>
                          <w:szCs w:val="20"/>
                        </w:rPr>
                        <w:t xml:space="preserve"> configured with PUCCH belongs. T</w:t>
                      </w:r>
                      <w:r w:rsidRPr="003902F3">
                        <w:rPr>
                          <w:sz w:val="20"/>
                          <w:szCs w:val="20"/>
                          <w:vertAlign w:val="subscript"/>
                        </w:rPr>
                        <w:t>2</w:t>
                      </w:r>
                      <w:r w:rsidRPr="003902F3">
                        <w:rPr>
                          <w:sz w:val="20"/>
                          <w:szCs w:val="20"/>
                        </w:rPr>
                        <w:t xml:space="preserve"> is up to 13 subframes.</w:t>
                      </w:r>
                    </w:p>
                    <w:p w14:paraId="75B2940F" w14:textId="60EEB150"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3</w:t>
                      </w:r>
                      <w:r w:rsidRPr="003902F3">
                        <w:rPr>
                          <w:sz w:val="20"/>
                          <w:szCs w:val="20"/>
                        </w:rPr>
                        <w:t xml:space="preserve"> is the delay for applying the received TA for uplin</w:t>
                      </w:r>
                      <w:r w:rsidR="00A71815">
                        <w:rPr>
                          <w:sz w:val="20"/>
                          <w:szCs w:val="20"/>
                        </w:rPr>
                        <w:t>k</w:t>
                      </w:r>
                      <w:r w:rsidRPr="003902F3">
                        <w:rPr>
                          <w:sz w:val="20"/>
                          <w:szCs w:val="20"/>
                        </w:rPr>
                        <w:t xml:space="preserve"> transmission. T</w:t>
                      </w:r>
                      <w:r w:rsidRPr="003902F3">
                        <w:rPr>
                          <w:sz w:val="20"/>
                          <w:szCs w:val="20"/>
                          <w:vertAlign w:val="subscript"/>
                        </w:rPr>
                        <w:t>3</w:t>
                      </w:r>
                      <w:r w:rsidRPr="003902F3">
                        <w:rPr>
                          <w:sz w:val="20"/>
                          <w:szCs w:val="20"/>
                        </w:rPr>
                        <w:t xml:space="preserve"> is 6 subframes.</w:t>
                      </w:r>
                    </w:p>
                    <w:p w14:paraId="3C35B6CB" w14:textId="77777777" w:rsidR="003902F3" w:rsidRPr="003902F3" w:rsidRDefault="003902F3" w:rsidP="003902F3">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Cs w:val="20"/>
                          <w:lang w:val="x-none" w:eastAsia="zh-CN"/>
                        </w:rPr>
                      </w:pPr>
                    </w:p>
                  </w:txbxContent>
                </v:textbox>
                <w10:anchorlock/>
              </v:shape>
            </w:pict>
          </mc:Fallback>
        </mc:AlternateContent>
      </w:r>
    </w:p>
    <w:p w14:paraId="1DDCA6D9" w14:textId="185EA956" w:rsidR="00F161C4" w:rsidRDefault="004B680D" w:rsidP="00F161C4">
      <w:pPr>
        <w:spacing w:after="120"/>
        <w:jc w:val="both"/>
        <w:rPr>
          <w:sz w:val="24"/>
          <w:szCs w:val="24"/>
        </w:rPr>
      </w:pPr>
      <w:r>
        <w:rPr>
          <w:lang w:eastAsia="zh-CN"/>
        </w:rPr>
        <w:t>In NR,</w:t>
      </w:r>
      <w:r w:rsidR="00324514" w:rsidRPr="00324514">
        <w:rPr>
          <w:lang w:eastAsia="zh-CN"/>
        </w:rPr>
        <w:t xml:space="preserve"> the</w:t>
      </w:r>
      <w:r w:rsidR="00324514">
        <w:rPr>
          <w:lang w:eastAsia="zh-CN"/>
        </w:rPr>
        <w:t xml:space="preserve"> </w:t>
      </w:r>
      <w:proofErr w:type="spellStart"/>
      <w:r w:rsidR="00324514">
        <w:rPr>
          <w:lang w:eastAsia="zh-CN"/>
        </w:rPr>
        <w:t>SCell</w:t>
      </w:r>
      <w:proofErr w:type="spellEnd"/>
      <w:r w:rsidR="00324514">
        <w:rPr>
          <w:lang w:eastAsia="zh-CN"/>
        </w:rPr>
        <w:t xml:space="preserve"> activation delay </w:t>
      </w:r>
      <w:r w:rsidR="007554D8">
        <w:rPr>
          <w:lang w:eastAsia="zh-CN"/>
        </w:rPr>
        <w:t xml:space="preserve">requirement </w:t>
      </w:r>
      <w:r w:rsidR="00324514">
        <w:rPr>
          <w:lang w:eastAsia="zh-CN"/>
        </w:rPr>
        <w:t xml:space="preserve">is much more </w:t>
      </w:r>
      <w:r w:rsidR="00922855">
        <w:rPr>
          <w:lang w:eastAsia="zh-CN"/>
        </w:rPr>
        <w:t>refined</w:t>
      </w:r>
      <w:r w:rsidR="00324514">
        <w:rPr>
          <w:lang w:eastAsia="zh-CN"/>
        </w:rPr>
        <w:t xml:space="preserve"> than in LTE.</w:t>
      </w:r>
      <w:r w:rsidR="00922855">
        <w:rPr>
          <w:lang w:eastAsia="zh-CN"/>
        </w:rPr>
        <w:t xml:space="preserve"> In particular, the time periods for HARQ </w:t>
      </w:r>
      <w:r w:rsidR="007914C1">
        <w:rPr>
          <w:lang w:eastAsia="zh-CN"/>
        </w:rPr>
        <w:t>(T</w:t>
      </w:r>
      <w:r w:rsidR="007914C1" w:rsidRPr="007914C1">
        <w:rPr>
          <w:vertAlign w:val="subscript"/>
          <w:lang w:eastAsia="zh-CN"/>
        </w:rPr>
        <w:t>HARQ</w:t>
      </w:r>
      <w:r w:rsidR="007914C1">
        <w:rPr>
          <w:lang w:eastAsia="zh-CN"/>
        </w:rPr>
        <w:t xml:space="preserve">) </w:t>
      </w:r>
      <w:r w:rsidR="00922855">
        <w:rPr>
          <w:lang w:eastAsia="zh-CN"/>
        </w:rPr>
        <w:t>and CSI reporting</w:t>
      </w:r>
      <w:r w:rsidR="007914C1">
        <w:rPr>
          <w:lang w:eastAsia="zh-CN"/>
        </w:rPr>
        <w:t xml:space="preserve"> (</w:t>
      </w:r>
      <w:proofErr w:type="spellStart"/>
      <w:r w:rsidR="007914C1">
        <w:rPr>
          <w:lang w:eastAsia="zh-CN"/>
        </w:rPr>
        <w:t>T</w:t>
      </w:r>
      <w:r w:rsidR="007914C1" w:rsidRPr="007914C1">
        <w:rPr>
          <w:vertAlign w:val="subscript"/>
          <w:lang w:eastAsia="zh-CN"/>
        </w:rPr>
        <w:t>CSI_reporting</w:t>
      </w:r>
      <w:proofErr w:type="spellEnd"/>
      <w:r w:rsidR="007914C1">
        <w:rPr>
          <w:lang w:eastAsia="zh-CN"/>
        </w:rPr>
        <w:t>)</w:t>
      </w:r>
      <w:r w:rsidR="00922855">
        <w:rPr>
          <w:lang w:eastAsia="zh-CN"/>
        </w:rPr>
        <w:t xml:space="preserve"> are separated from the time used for </w:t>
      </w:r>
      <w:proofErr w:type="spellStart"/>
      <w:r w:rsidR="00922855">
        <w:rPr>
          <w:lang w:eastAsia="zh-CN"/>
        </w:rPr>
        <w:t>SCell</w:t>
      </w:r>
      <w:proofErr w:type="spellEnd"/>
      <w:r w:rsidR="00922855">
        <w:rPr>
          <w:lang w:eastAsia="zh-CN"/>
        </w:rPr>
        <w:t xml:space="preserve"> activation</w:t>
      </w:r>
      <w:r w:rsidR="007914C1">
        <w:rPr>
          <w:lang w:eastAsia="zh-CN"/>
        </w:rPr>
        <w:t xml:space="preserve"> (</w:t>
      </w:r>
      <w:proofErr w:type="spellStart"/>
      <w:r w:rsidR="007914C1">
        <w:rPr>
          <w:lang w:eastAsia="zh-CN"/>
        </w:rPr>
        <w:t>T</w:t>
      </w:r>
      <w:r w:rsidR="007914C1" w:rsidRPr="007914C1">
        <w:rPr>
          <w:vertAlign w:val="subscript"/>
          <w:lang w:eastAsia="zh-CN"/>
        </w:rPr>
        <w:t>activation_time</w:t>
      </w:r>
      <w:proofErr w:type="spellEnd"/>
      <w:r w:rsidR="007914C1">
        <w:rPr>
          <w:lang w:eastAsia="zh-CN"/>
        </w:rPr>
        <w:t>)</w:t>
      </w:r>
      <w:r w:rsidR="00922855">
        <w:rPr>
          <w:lang w:eastAsia="zh-CN"/>
        </w:rPr>
        <w:t>.</w:t>
      </w:r>
      <w:r w:rsidR="00EF076F">
        <w:rPr>
          <w:lang w:eastAsia="zh-CN"/>
        </w:rPr>
        <w:t xml:space="preserve"> As the </w:t>
      </w:r>
      <w:r w:rsidR="005170C0">
        <w:rPr>
          <w:lang w:eastAsia="zh-CN"/>
        </w:rPr>
        <w:t xml:space="preserve">CSI reporting </w:t>
      </w:r>
      <w:r w:rsidR="004A0EE1">
        <w:rPr>
          <w:lang w:eastAsia="zh-CN"/>
        </w:rPr>
        <w:t>requires the valid UL TA</w:t>
      </w:r>
      <w:r w:rsidR="007554D8">
        <w:rPr>
          <w:lang w:eastAsia="zh-CN"/>
        </w:rPr>
        <w:t xml:space="preserve">, the downlink action </w:t>
      </w:r>
      <w:r w:rsidR="004A0EE1">
        <w:rPr>
          <w:lang w:eastAsia="zh-CN"/>
        </w:rPr>
        <w:t>should not be deferred by the CSI reporting and thus can</w:t>
      </w:r>
      <w:r w:rsidR="007554D8">
        <w:rPr>
          <w:lang w:eastAsia="zh-CN"/>
        </w:rPr>
        <w:t xml:space="preserve"> be</w:t>
      </w:r>
      <w:r w:rsidR="004A0EE1">
        <w:rPr>
          <w:lang w:eastAsia="zh-CN"/>
        </w:rPr>
        <w:t xml:space="preserve"> </w:t>
      </w:r>
      <w:r w:rsidR="007554D8">
        <w:rPr>
          <w:lang w:eastAsia="zh-CN"/>
        </w:rPr>
        <w:t xml:space="preserve">performed </w:t>
      </w:r>
      <w:r w:rsidR="004A0EE1">
        <w:rPr>
          <w:lang w:eastAsia="zh-CN"/>
        </w:rPr>
        <w:t xml:space="preserve">immediately after </w:t>
      </w:r>
      <w:proofErr w:type="spellStart"/>
      <w:r w:rsidR="004A0EE1">
        <w:rPr>
          <w:lang w:eastAsia="zh-CN"/>
        </w:rPr>
        <w:t>T</w:t>
      </w:r>
      <w:r w:rsidR="004A0EE1" w:rsidRPr="004A0EE1">
        <w:rPr>
          <w:vertAlign w:val="subscript"/>
          <w:lang w:eastAsia="zh-CN"/>
        </w:rPr>
        <w:t>activation_time</w:t>
      </w:r>
      <w:proofErr w:type="spellEnd"/>
      <w:r w:rsidR="00F161C4">
        <w:rPr>
          <w:lang w:eastAsia="zh-CN"/>
        </w:rPr>
        <w:t xml:space="preserve">. </w:t>
      </w:r>
      <w:r w:rsidR="004A0EE1">
        <w:rPr>
          <w:lang w:eastAsia="zh-CN"/>
        </w:rPr>
        <w:t>Therefore, i</w:t>
      </w:r>
      <w:r w:rsidR="004A0EE1">
        <w:t xml:space="preserve">f the UE does not have a valid TA for transmitting on an </w:t>
      </w:r>
      <w:proofErr w:type="spellStart"/>
      <w:r w:rsidR="004A0EE1">
        <w:t>SCell</w:t>
      </w:r>
      <w:proofErr w:type="spellEnd"/>
      <w:r w:rsidR="004A0EE1">
        <w:t xml:space="preserve">, the UE shall be capable to perform downlink actions related to the </w:t>
      </w:r>
      <w:proofErr w:type="spellStart"/>
      <w:r w:rsidR="004A0EE1">
        <w:t>SCell</w:t>
      </w:r>
      <w:proofErr w:type="spellEnd"/>
      <w:r w:rsidR="004A0EE1">
        <w:t xml:space="preserve"> activation command for the </w:t>
      </w:r>
      <w:proofErr w:type="spellStart"/>
      <w:r w:rsidR="004A0EE1">
        <w:t>SCell</w:t>
      </w:r>
      <w:proofErr w:type="spellEnd"/>
      <w:r w:rsidR="004A0EE1">
        <w:t xml:space="preserve"> being activated on the PUCCH </w:t>
      </w:r>
      <w:proofErr w:type="spellStart"/>
      <w:r w:rsidR="004A0EE1">
        <w:t>SCell</w:t>
      </w:r>
      <w:proofErr w:type="spellEnd"/>
      <w:r w:rsidR="004A0EE1">
        <w:t xml:space="preserve"> no later than in </w:t>
      </w:r>
      <w:r w:rsidR="00F161C4">
        <w:t xml:space="preserve">slot </w: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00F161C4">
        <w:rPr>
          <w:sz w:val="24"/>
          <w:szCs w:val="24"/>
        </w:rPr>
        <w:t>.</w:t>
      </w:r>
      <w:r w:rsidR="004E11BF" w:rsidRPr="004E11BF">
        <w:rPr>
          <w:lang w:eastAsia="zh-CN"/>
        </w:rPr>
        <w:t xml:space="preserve"> </w:t>
      </w:r>
    </w:p>
    <w:p w14:paraId="349A671E" w14:textId="68D302CC" w:rsidR="00922855" w:rsidRDefault="00922855" w:rsidP="003902F3">
      <w:pPr>
        <w:spacing w:after="120"/>
        <w:jc w:val="both"/>
        <w:rPr>
          <w:lang w:eastAsia="zh-CN"/>
        </w:rPr>
      </w:pPr>
      <w:r w:rsidRPr="00922855">
        <w:rPr>
          <w:noProof/>
          <w:sz w:val="16"/>
          <w:szCs w:val="16"/>
        </w:rPr>
        <mc:AlternateContent>
          <mc:Choice Requires="wps">
            <w:drawing>
              <wp:inline distT="0" distB="0" distL="0" distR="0" wp14:anchorId="1BA82210" wp14:editId="3604D2F2">
                <wp:extent cx="6102350" cy="1955800"/>
                <wp:effectExtent l="0" t="0" r="1270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955800"/>
                        </a:xfrm>
                        <a:prstGeom prst="rect">
                          <a:avLst/>
                        </a:prstGeom>
                        <a:solidFill>
                          <a:srgbClr val="FFFFFF"/>
                        </a:solidFill>
                        <a:ln w="9525">
                          <a:solidFill>
                            <a:srgbClr val="000000"/>
                          </a:solidFill>
                          <a:miter lim="800000"/>
                          <a:headEnd/>
                          <a:tailEnd/>
                        </a:ln>
                      </wps:spPr>
                      <wps:txbx>
                        <w:txbxContent>
                          <w:p w14:paraId="3357123F" w14:textId="77777777" w:rsidR="007914C1" w:rsidRPr="007914C1" w:rsidRDefault="007914C1" w:rsidP="007914C1">
                            <w:pPr>
                              <w:rPr>
                                <w:szCs w:val="20"/>
                              </w:rPr>
                            </w:pPr>
                            <w:r w:rsidRPr="007914C1">
                              <w:rPr>
                                <w:szCs w:val="20"/>
                              </w:rPr>
                              <w:t xml:space="preserve">Upon receiving </w:t>
                            </w:r>
                            <w:proofErr w:type="spellStart"/>
                            <w:r w:rsidRPr="007914C1">
                              <w:rPr>
                                <w:szCs w:val="20"/>
                              </w:rPr>
                              <w:t>SCell</w:t>
                            </w:r>
                            <w:proofErr w:type="spellEnd"/>
                            <w:r w:rsidRPr="007914C1">
                              <w:rPr>
                                <w:szCs w:val="20"/>
                              </w:rPr>
                              <w:t xml:space="preserve"> activation command in slot </w:t>
                            </w:r>
                            <w:r w:rsidRPr="007914C1">
                              <w:rPr>
                                <w:i/>
                                <w:szCs w:val="20"/>
                              </w:rPr>
                              <w:t>n</w:t>
                            </w:r>
                            <w:r w:rsidRPr="007914C1">
                              <w:rPr>
                                <w:szCs w:val="20"/>
                              </w:rPr>
                              <w:t xml:space="preserve">, the UE shall be capable to transmit valid CSI report and apply actions related to the activation command for the </w:t>
                            </w:r>
                            <w:proofErr w:type="spellStart"/>
                            <w:r w:rsidRPr="007914C1">
                              <w:rPr>
                                <w:szCs w:val="20"/>
                              </w:rPr>
                              <w:t>SCell</w:t>
                            </w:r>
                            <w:proofErr w:type="spellEnd"/>
                            <w:r w:rsidRPr="007914C1">
                              <w:rPr>
                                <w:szCs w:val="20"/>
                              </w:rPr>
                              <w:t xml:space="preserve"> being activated no later than in slot </w:t>
                            </w:r>
                            <m:oMath>
                              <m:r>
                                <m:rPr>
                                  <m:sty m:val="p"/>
                                </m:rPr>
                                <w:rPr>
                                  <w:rFonts w:ascii="Cambria Math" w:hAnsi="Cambria Math"/>
                                  <w:szCs w:val="20"/>
                                </w:rPr>
                                <m:t>n+</m:t>
                              </m:r>
                              <m:f>
                                <m:fPr>
                                  <m:ctrlPr>
                                    <w:rPr>
                                      <w:rFonts w:ascii="Cambria Math" w:hAnsi="Cambria Math"/>
                                      <w:szCs w:val="20"/>
                                      <w:lang w:val="en-GB"/>
                                    </w:rPr>
                                  </m:ctrlPr>
                                </m:fPr>
                                <m:num>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HARQ</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activation_time</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CSI_Reporting</m:t>
                                      </m:r>
                                    </m:sub>
                                  </m:sSub>
                                </m:num>
                                <m:den>
                                  <m:r>
                                    <w:rPr>
                                      <w:rFonts w:ascii="Cambria Math" w:hAnsi="Cambria Math"/>
                                      <w:szCs w:val="20"/>
                                    </w:rPr>
                                    <m:t>NR slot length</m:t>
                                  </m:r>
                                </m:den>
                              </m:f>
                            </m:oMath>
                            <w:r w:rsidRPr="007914C1">
                              <w:rPr>
                                <w:szCs w:val="20"/>
                              </w:rPr>
                              <w:t xml:space="preserve"> , where:</w:t>
                            </w:r>
                          </w:p>
                          <w:p w14:paraId="2E63B721" w14:textId="77777777" w:rsidR="007914C1" w:rsidRPr="007914C1" w:rsidRDefault="007914C1" w:rsidP="007914C1">
                            <w:pPr>
                              <w:pStyle w:val="B1"/>
                              <w:rPr>
                                <w:sz w:val="20"/>
                                <w:szCs w:val="20"/>
                                <w:u w:val="single"/>
                              </w:rPr>
                            </w:pPr>
                            <w:r w:rsidRPr="007914C1">
                              <w:rPr>
                                <w:sz w:val="20"/>
                                <w:szCs w:val="20"/>
                              </w:rPr>
                              <w:tab/>
                              <w:t>T</w:t>
                            </w:r>
                            <w:r w:rsidRPr="007914C1">
                              <w:rPr>
                                <w:sz w:val="20"/>
                                <w:szCs w:val="20"/>
                                <w:vertAlign w:val="subscript"/>
                              </w:rPr>
                              <w:t>HARQ</w:t>
                            </w:r>
                            <w:r w:rsidRPr="007914C1">
                              <w:rPr>
                                <w:sz w:val="20"/>
                                <w:szCs w:val="20"/>
                              </w:rPr>
                              <w:t xml:space="preserve"> (in </w:t>
                            </w:r>
                            <w:proofErr w:type="spellStart"/>
                            <w:r w:rsidRPr="007914C1">
                              <w:rPr>
                                <w:sz w:val="20"/>
                                <w:szCs w:val="20"/>
                              </w:rPr>
                              <w:t>ms</w:t>
                            </w:r>
                            <w:proofErr w:type="spellEnd"/>
                            <w:r w:rsidRPr="007914C1">
                              <w:rPr>
                                <w:sz w:val="20"/>
                                <w:szCs w:val="20"/>
                              </w:rPr>
                              <w:t>) is the timing between DL data transmission and acknowledgement as specified in TS 38.213 [3]</w:t>
                            </w:r>
                          </w:p>
                          <w:p w14:paraId="42754853" w14:textId="77777777" w:rsidR="007914C1" w:rsidRPr="007914C1" w:rsidRDefault="007914C1" w:rsidP="007914C1">
                            <w:pPr>
                              <w:pStyle w:val="B1"/>
                              <w:rPr>
                                <w:sz w:val="20"/>
                                <w:szCs w:val="20"/>
                                <w:lang w:eastAsia="zh-CN"/>
                              </w:rPr>
                            </w:pPr>
                            <w:r w:rsidRPr="007914C1">
                              <w:rPr>
                                <w:sz w:val="20"/>
                                <w:szCs w:val="20"/>
                              </w:rPr>
                              <w:tab/>
                            </w:r>
                            <w:proofErr w:type="spellStart"/>
                            <w:r w:rsidRPr="007914C1">
                              <w:rPr>
                                <w:sz w:val="20"/>
                                <w:szCs w:val="20"/>
                              </w:rPr>
                              <w:t>T</w:t>
                            </w:r>
                            <w:r w:rsidRPr="007914C1">
                              <w:rPr>
                                <w:sz w:val="20"/>
                                <w:szCs w:val="20"/>
                                <w:vertAlign w:val="subscript"/>
                              </w:rPr>
                              <w:t>activation_time</w:t>
                            </w:r>
                            <w:proofErr w:type="spellEnd"/>
                            <w:r w:rsidRPr="007914C1">
                              <w:rPr>
                                <w:sz w:val="20"/>
                                <w:szCs w:val="20"/>
                              </w:rPr>
                              <w:t xml:space="preserve"> is the </w:t>
                            </w:r>
                            <w:proofErr w:type="spellStart"/>
                            <w:r w:rsidRPr="007914C1">
                              <w:rPr>
                                <w:sz w:val="20"/>
                                <w:szCs w:val="20"/>
                              </w:rPr>
                              <w:t>SCell</w:t>
                            </w:r>
                            <w:proofErr w:type="spellEnd"/>
                            <w:r w:rsidRPr="007914C1">
                              <w:rPr>
                                <w:sz w:val="20"/>
                                <w:szCs w:val="20"/>
                              </w:rPr>
                              <w:t xml:space="preserve"> activation delay in millisecond. </w:t>
                            </w:r>
                          </w:p>
                          <w:p w14:paraId="5F47BB57" w14:textId="7EAE6AF7" w:rsidR="00922855" w:rsidRPr="007914C1" w:rsidRDefault="007914C1" w:rsidP="007914C1">
                            <w:pPr>
                              <w:pStyle w:val="B1"/>
                              <w:ind w:firstLine="0"/>
                              <w:rPr>
                                <w:rFonts w:asciiTheme="minorHAnsi" w:eastAsiaTheme="minorEastAsia" w:hAnsi="Calibri"/>
                                <w:color w:val="000000" w:themeColor="text1"/>
                                <w:kern w:val="24"/>
                                <w:sz w:val="20"/>
                                <w:szCs w:val="20"/>
                                <w:lang w:eastAsia="zh-CN"/>
                              </w:rPr>
                            </w:pPr>
                            <w:proofErr w:type="spellStart"/>
                            <w:r w:rsidRPr="007914C1">
                              <w:rPr>
                                <w:sz w:val="20"/>
                                <w:szCs w:val="20"/>
                              </w:rPr>
                              <w:t>T</w:t>
                            </w:r>
                            <w:r w:rsidRPr="007914C1">
                              <w:rPr>
                                <w:sz w:val="20"/>
                                <w:szCs w:val="20"/>
                                <w:vertAlign w:val="subscript"/>
                              </w:rPr>
                              <w:t>CSI_reporting</w:t>
                            </w:r>
                            <w:proofErr w:type="spellEnd"/>
                            <w:r w:rsidRPr="007914C1">
                              <w:rPr>
                                <w:sz w:val="20"/>
                                <w:szCs w:val="20"/>
                              </w:rPr>
                              <w:t xml:space="preserve"> is the delay (in </w:t>
                            </w:r>
                            <w:proofErr w:type="spellStart"/>
                            <w:r w:rsidRPr="007914C1">
                              <w:rPr>
                                <w:sz w:val="20"/>
                                <w:szCs w:val="20"/>
                              </w:rPr>
                              <w:t>ms</w:t>
                            </w:r>
                            <w:proofErr w:type="spellEnd"/>
                            <w:r w:rsidRPr="007914C1">
                              <w:rPr>
                                <w:sz w:val="20"/>
                                <w:szCs w:val="20"/>
                              </w:rPr>
                              <w:t>) including</w:t>
                            </w:r>
                            <w:r w:rsidRPr="007914C1">
                              <w:rPr>
                                <w:sz w:val="20"/>
                                <w:szCs w:val="20"/>
                                <w:lang w:eastAsia="zh-CN"/>
                              </w:rPr>
                              <w:t xml:space="preserve"> </w:t>
                            </w:r>
                            <w:r w:rsidRPr="007914C1">
                              <w:rPr>
                                <w:sz w:val="20"/>
                                <w:szCs w:val="20"/>
                              </w:rPr>
                              <w:t>uncertainty in acquiring the first available downlink CSI reference resource</w:t>
                            </w:r>
                            <w:r w:rsidRPr="007914C1">
                              <w:rPr>
                                <w:sz w:val="20"/>
                                <w:szCs w:val="20"/>
                                <w:lang w:eastAsia="zh-CN"/>
                              </w:rPr>
                              <w:t xml:space="preserve">, UE processing time for CSI reporting and </w:t>
                            </w:r>
                            <w:r w:rsidRPr="007914C1">
                              <w:rPr>
                                <w:sz w:val="20"/>
                                <w:szCs w:val="20"/>
                              </w:rPr>
                              <w:t>uncertainty in acquiring the first available CSI reporting resources as specified in TS 38.331 [2].</w:t>
                            </w:r>
                          </w:p>
                        </w:txbxContent>
                      </wps:txbx>
                      <wps:bodyPr rot="0" vert="horz" wrap="square" lIns="91440" tIns="45720" rIns="91440" bIns="45720" anchor="t" anchorCtr="0">
                        <a:noAutofit/>
                      </wps:bodyPr>
                    </wps:wsp>
                  </a:graphicData>
                </a:graphic>
              </wp:inline>
            </w:drawing>
          </mc:Choice>
          <mc:Fallback>
            <w:pict>
              <v:shape w14:anchorId="1BA82210" id="Text Box 3" o:spid="_x0000_s1033" type="#_x0000_t202" style="width:480.5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">
                <v:textbox>
                  <w:txbxContent>
                    <w:p w14:paraId="3357123F" w14:textId="77777777" w:rsidR="007914C1" w:rsidRPr="007914C1" w:rsidRDefault="007914C1" w:rsidP="007914C1">
                      <w:pPr>
                        <w:rPr>
                          <w:szCs w:val="20"/>
                        </w:rPr>
                      </w:pPr>
                      <w:r w:rsidRPr="007914C1">
                        <w:rPr>
                          <w:szCs w:val="20"/>
                        </w:rPr>
                        <w:t xml:space="preserve">Upon receiving </w:t>
                      </w:r>
                      <w:proofErr w:type="spellStart"/>
                      <w:r w:rsidRPr="007914C1">
                        <w:rPr>
                          <w:szCs w:val="20"/>
                        </w:rPr>
                        <w:t>SCell</w:t>
                      </w:r>
                      <w:proofErr w:type="spellEnd"/>
                      <w:r w:rsidRPr="007914C1">
                        <w:rPr>
                          <w:szCs w:val="20"/>
                        </w:rPr>
                        <w:t xml:space="preserve"> activation command in slot </w:t>
                      </w:r>
                      <w:r w:rsidRPr="007914C1">
                        <w:rPr>
                          <w:i/>
                          <w:szCs w:val="20"/>
                        </w:rPr>
                        <w:t>n</w:t>
                      </w:r>
                      <w:r w:rsidRPr="007914C1">
                        <w:rPr>
                          <w:szCs w:val="20"/>
                        </w:rPr>
                        <w:t xml:space="preserve">, the UE shall be capable to transmit valid CSI report and apply actions related to the activation command for the </w:t>
                      </w:r>
                      <w:proofErr w:type="spellStart"/>
                      <w:r w:rsidRPr="007914C1">
                        <w:rPr>
                          <w:szCs w:val="20"/>
                        </w:rPr>
                        <w:t>SCell</w:t>
                      </w:r>
                      <w:proofErr w:type="spellEnd"/>
                      <w:r w:rsidRPr="007914C1">
                        <w:rPr>
                          <w:szCs w:val="20"/>
                        </w:rPr>
                        <w:t xml:space="preserve"> being activated no later than in slot </w:t>
                      </w:r>
                      <m:oMath>
                        <m:r>
                          <m:rPr>
                            <m:sty m:val="p"/>
                          </m:rPr>
                          <w:rPr>
                            <w:rFonts w:ascii="Cambria Math" w:hAnsi="Cambria Math"/>
                            <w:szCs w:val="20"/>
                          </w:rPr>
                          <m:t>n+</m:t>
                        </m:r>
                        <m:f>
                          <m:fPr>
                            <m:ctrlPr>
                              <w:rPr>
                                <w:rFonts w:ascii="Cambria Math" w:hAnsi="Cambria Math"/>
                                <w:szCs w:val="20"/>
                                <w:lang w:val="en-GB"/>
                              </w:rPr>
                            </m:ctrlPr>
                          </m:fPr>
                          <m:num>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HARQ</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activation_time</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CSI_Reporting</m:t>
                                </m:r>
                              </m:sub>
                            </m:sSub>
                          </m:num>
                          <m:den>
                            <m:r>
                              <w:rPr>
                                <w:rFonts w:ascii="Cambria Math" w:hAnsi="Cambria Math"/>
                                <w:szCs w:val="20"/>
                              </w:rPr>
                              <m:t>NR slot length</m:t>
                            </m:r>
                          </m:den>
                        </m:f>
                      </m:oMath>
                      <w:r w:rsidRPr="007914C1">
                        <w:rPr>
                          <w:szCs w:val="20"/>
                        </w:rPr>
                        <w:t xml:space="preserve"> , where:</w:t>
                      </w:r>
                    </w:p>
                    <w:p w14:paraId="2E63B721" w14:textId="77777777" w:rsidR="007914C1" w:rsidRPr="007914C1" w:rsidRDefault="007914C1" w:rsidP="007914C1">
                      <w:pPr>
                        <w:pStyle w:val="B1"/>
                        <w:rPr>
                          <w:sz w:val="20"/>
                          <w:szCs w:val="20"/>
                          <w:u w:val="single"/>
                        </w:rPr>
                      </w:pPr>
                      <w:r w:rsidRPr="007914C1">
                        <w:rPr>
                          <w:sz w:val="20"/>
                          <w:szCs w:val="20"/>
                        </w:rPr>
                        <w:tab/>
                      </w:r>
                      <w:r w:rsidRPr="007914C1">
                        <w:rPr>
                          <w:sz w:val="20"/>
                          <w:szCs w:val="20"/>
                        </w:rPr>
                        <w:t>T</w:t>
                      </w:r>
                      <w:r w:rsidRPr="007914C1">
                        <w:rPr>
                          <w:sz w:val="20"/>
                          <w:szCs w:val="20"/>
                          <w:vertAlign w:val="subscript"/>
                        </w:rPr>
                        <w:t>HARQ</w:t>
                      </w:r>
                      <w:r w:rsidRPr="007914C1">
                        <w:rPr>
                          <w:sz w:val="20"/>
                          <w:szCs w:val="20"/>
                        </w:rPr>
                        <w:t xml:space="preserve"> (in </w:t>
                      </w:r>
                      <w:proofErr w:type="spellStart"/>
                      <w:r w:rsidRPr="007914C1">
                        <w:rPr>
                          <w:sz w:val="20"/>
                          <w:szCs w:val="20"/>
                        </w:rPr>
                        <w:t>ms</w:t>
                      </w:r>
                      <w:proofErr w:type="spellEnd"/>
                      <w:r w:rsidRPr="007914C1">
                        <w:rPr>
                          <w:sz w:val="20"/>
                          <w:szCs w:val="20"/>
                        </w:rPr>
                        <w:t>) is the timing between DL data transmission and acknowledgement as specified in TS 38.213 [3]</w:t>
                      </w:r>
                    </w:p>
                    <w:p w14:paraId="42754853" w14:textId="77777777" w:rsidR="007914C1" w:rsidRPr="007914C1" w:rsidRDefault="007914C1" w:rsidP="007914C1">
                      <w:pPr>
                        <w:pStyle w:val="B1"/>
                        <w:rPr>
                          <w:sz w:val="20"/>
                          <w:szCs w:val="20"/>
                          <w:lang w:eastAsia="zh-CN"/>
                        </w:rPr>
                      </w:pPr>
                      <w:r w:rsidRPr="007914C1">
                        <w:rPr>
                          <w:sz w:val="20"/>
                          <w:szCs w:val="20"/>
                        </w:rPr>
                        <w:tab/>
                      </w:r>
                      <w:proofErr w:type="spellStart"/>
                      <w:r w:rsidRPr="007914C1">
                        <w:rPr>
                          <w:sz w:val="20"/>
                          <w:szCs w:val="20"/>
                        </w:rPr>
                        <w:t>T</w:t>
                      </w:r>
                      <w:r w:rsidRPr="007914C1">
                        <w:rPr>
                          <w:sz w:val="20"/>
                          <w:szCs w:val="20"/>
                          <w:vertAlign w:val="subscript"/>
                        </w:rPr>
                        <w:t>activation_time</w:t>
                      </w:r>
                      <w:proofErr w:type="spellEnd"/>
                      <w:r w:rsidRPr="007914C1">
                        <w:rPr>
                          <w:sz w:val="20"/>
                          <w:szCs w:val="20"/>
                        </w:rPr>
                        <w:t xml:space="preserve"> is the </w:t>
                      </w:r>
                      <w:proofErr w:type="spellStart"/>
                      <w:r w:rsidRPr="007914C1">
                        <w:rPr>
                          <w:sz w:val="20"/>
                          <w:szCs w:val="20"/>
                        </w:rPr>
                        <w:t>SCell</w:t>
                      </w:r>
                      <w:proofErr w:type="spellEnd"/>
                      <w:r w:rsidRPr="007914C1">
                        <w:rPr>
                          <w:sz w:val="20"/>
                          <w:szCs w:val="20"/>
                        </w:rPr>
                        <w:t xml:space="preserve"> activation delay in millisecond. </w:t>
                      </w:r>
                    </w:p>
                    <w:p w14:paraId="5F47BB57" w14:textId="7EAE6AF7" w:rsidR="00922855" w:rsidRPr="007914C1" w:rsidRDefault="007914C1" w:rsidP="007914C1">
                      <w:pPr>
                        <w:pStyle w:val="B1"/>
                        <w:ind w:firstLine="0"/>
                        <w:rPr>
                          <w:rFonts w:asciiTheme="minorHAnsi" w:eastAsiaTheme="minorEastAsia" w:hAnsi="Calibri"/>
                          <w:color w:val="000000" w:themeColor="text1"/>
                          <w:kern w:val="24"/>
                          <w:sz w:val="20"/>
                          <w:szCs w:val="20"/>
                          <w:lang w:eastAsia="zh-CN"/>
                        </w:rPr>
                      </w:pPr>
                      <w:proofErr w:type="spellStart"/>
                      <w:r w:rsidRPr="007914C1">
                        <w:rPr>
                          <w:sz w:val="20"/>
                          <w:szCs w:val="20"/>
                        </w:rPr>
                        <w:t>T</w:t>
                      </w:r>
                      <w:r w:rsidRPr="007914C1">
                        <w:rPr>
                          <w:sz w:val="20"/>
                          <w:szCs w:val="20"/>
                          <w:vertAlign w:val="subscript"/>
                        </w:rPr>
                        <w:t>CSI_reporting</w:t>
                      </w:r>
                      <w:proofErr w:type="spellEnd"/>
                      <w:r w:rsidRPr="007914C1">
                        <w:rPr>
                          <w:sz w:val="20"/>
                          <w:szCs w:val="20"/>
                        </w:rPr>
                        <w:t xml:space="preserve"> is the delay (in </w:t>
                      </w:r>
                      <w:proofErr w:type="spellStart"/>
                      <w:r w:rsidRPr="007914C1">
                        <w:rPr>
                          <w:sz w:val="20"/>
                          <w:szCs w:val="20"/>
                        </w:rPr>
                        <w:t>ms</w:t>
                      </w:r>
                      <w:proofErr w:type="spellEnd"/>
                      <w:r w:rsidRPr="007914C1">
                        <w:rPr>
                          <w:sz w:val="20"/>
                          <w:szCs w:val="20"/>
                        </w:rPr>
                        <w:t>) including</w:t>
                      </w:r>
                      <w:r w:rsidRPr="007914C1">
                        <w:rPr>
                          <w:sz w:val="20"/>
                          <w:szCs w:val="20"/>
                          <w:lang w:eastAsia="zh-CN"/>
                        </w:rPr>
                        <w:t xml:space="preserve"> </w:t>
                      </w:r>
                      <w:r w:rsidRPr="007914C1">
                        <w:rPr>
                          <w:sz w:val="20"/>
                          <w:szCs w:val="20"/>
                        </w:rPr>
                        <w:t>uncertainty in acquiring the first available downlink CSI reference resource</w:t>
                      </w:r>
                      <w:r w:rsidRPr="007914C1">
                        <w:rPr>
                          <w:sz w:val="20"/>
                          <w:szCs w:val="20"/>
                          <w:lang w:eastAsia="zh-CN"/>
                        </w:rPr>
                        <w:t xml:space="preserve">, UE processing time for CSI reporting and </w:t>
                      </w:r>
                      <w:r w:rsidRPr="007914C1">
                        <w:rPr>
                          <w:sz w:val="20"/>
                          <w:szCs w:val="20"/>
                        </w:rPr>
                        <w:t>uncertainty in acquiring the first available CSI reporting resources as specified in TS 38.331 [2].</w:t>
                      </w:r>
                    </w:p>
                  </w:txbxContent>
                </v:textbox>
                <w10:anchorlock/>
              </v:shape>
            </w:pict>
          </mc:Fallback>
        </mc:AlternateContent>
      </w:r>
      <w:r>
        <w:rPr>
          <w:lang w:eastAsia="zh-CN"/>
        </w:rPr>
        <w:t xml:space="preserve">  </w:t>
      </w:r>
    </w:p>
    <w:p w14:paraId="197F1770" w14:textId="06B9E23E" w:rsidR="00CF2F2B" w:rsidRDefault="004E11BF" w:rsidP="00CF2F2B">
      <w:pPr>
        <w:spacing w:after="120"/>
        <w:jc w:val="both"/>
        <w:rPr>
          <w:lang w:eastAsia="zh-CN"/>
        </w:rPr>
      </w:pPr>
      <w:r w:rsidRPr="00F161C4">
        <w:rPr>
          <w:b/>
          <w:bCs/>
          <w:lang w:eastAsia="zh-CN"/>
        </w:rPr>
        <w:t>Proposal</w:t>
      </w:r>
      <w:r>
        <w:rPr>
          <w:b/>
          <w:bCs/>
          <w:lang w:eastAsia="zh-CN"/>
        </w:rPr>
        <w:t>7</w:t>
      </w:r>
      <w:r w:rsidR="00CF2F2B" w:rsidRPr="00F161C4">
        <w:rPr>
          <w:b/>
          <w:bCs/>
          <w:lang w:eastAsia="zh-CN"/>
        </w:rPr>
        <w:t xml:space="preserve">: If the UE does not have a valid TA for transmitting on an </w:t>
      </w:r>
      <w:proofErr w:type="spellStart"/>
      <w:r w:rsidR="00CF2F2B" w:rsidRPr="00F161C4">
        <w:rPr>
          <w:b/>
          <w:bCs/>
          <w:lang w:eastAsia="zh-CN"/>
        </w:rPr>
        <w:t>SCell</w:t>
      </w:r>
      <w:proofErr w:type="spellEnd"/>
      <w:r w:rsidR="00CF2F2B" w:rsidRPr="00F161C4">
        <w:rPr>
          <w:b/>
          <w:bCs/>
          <w:lang w:eastAsia="zh-CN"/>
        </w:rPr>
        <w:t xml:space="preserve">, the UE shall be capable to perform downlink actions related to the </w:t>
      </w:r>
      <w:proofErr w:type="spellStart"/>
      <w:r w:rsidR="00CF2F2B" w:rsidRPr="00F161C4">
        <w:rPr>
          <w:b/>
          <w:bCs/>
          <w:lang w:eastAsia="zh-CN"/>
        </w:rPr>
        <w:t>SCell</w:t>
      </w:r>
      <w:proofErr w:type="spellEnd"/>
      <w:r w:rsidR="00CF2F2B" w:rsidRPr="00F161C4">
        <w:rPr>
          <w:b/>
          <w:bCs/>
          <w:lang w:eastAsia="zh-CN"/>
        </w:rPr>
        <w:t xml:space="preserve"> activation command for the </w:t>
      </w:r>
      <w:proofErr w:type="spellStart"/>
      <w:r w:rsidR="00CF2F2B" w:rsidRPr="00F161C4">
        <w:rPr>
          <w:b/>
          <w:bCs/>
          <w:lang w:eastAsia="zh-CN"/>
        </w:rPr>
        <w:t>SCell</w:t>
      </w:r>
      <w:proofErr w:type="spellEnd"/>
      <w:r w:rsidR="00CF2F2B" w:rsidRPr="00F161C4">
        <w:rPr>
          <w:b/>
          <w:bCs/>
          <w:lang w:eastAsia="zh-CN"/>
        </w:rPr>
        <w:t xml:space="preserve"> being activated on the PUCCH </w:t>
      </w:r>
      <w:proofErr w:type="spellStart"/>
      <w:r w:rsidR="00CF2F2B" w:rsidRPr="00F161C4">
        <w:rPr>
          <w:b/>
          <w:bCs/>
          <w:lang w:eastAsia="zh-CN"/>
        </w:rPr>
        <w:t>SCell</w:t>
      </w:r>
      <w:proofErr w:type="spellEnd"/>
      <w:r w:rsidR="00CF2F2B" w:rsidRPr="00F161C4">
        <w:rPr>
          <w:b/>
          <w:bCs/>
          <w:lang w:eastAsia="zh-CN"/>
        </w:rPr>
        <w:t xml:space="preserve"> no later than in slot </w:t>
      </w:r>
      <m:oMath>
        <m:r>
          <m:rPr>
            <m:sty m:val="b"/>
          </m:rPr>
          <w:rPr>
            <w:rFonts w:ascii="Cambria Math" w:hAnsi="Cambria Math"/>
            <w:lang w:eastAsia="zh-CN"/>
          </w:rPr>
          <m:t>n</m:t>
        </m:r>
        <m:r>
          <m:rPr>
            <m:sty m:val="b"/>
          </m:rPr>
          <w:rPr>
            <w:rFonts w:ascii="Cambria Math" w:hAnsi="Cambria Math"/>
          </w:rPr>
          <m:t>+</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00CF2F2B" w:rsidRPr="00F161C4">
        <w:rPr>
          <w:b/>
          <w:bCs/>
          <w:sz w:val="24"/>
          <w:szCs w:val="24"/>
        </w:rPr>
        <w:t>.</w:t>
      </w:r>
    </w:p>
    <w:p w14:paraId="6FF591FE" w14:textId="56F7F044" w:rsidR="008D056E" w:rsidRDefault="008D056E" w:rsidP="00FB1411">
      <w:pPr>
        <w:spacing w:after="120"/>
        <w:jc w:val="both"/>
        <w:rPr>
          <w:lang w:eastAsia="zh-CN"/>
        </w:rPr>
      </w:pPr>
      <w:r>
        <w:rPr>
          <w:lang w:eastAsia="zh-CN"/>
        </w:rPr>
        <w:t xml:space="preserve">For the uplink actions, the activation delay requirement is further extended because of the </w:t>
      </w:r>
      <w:proofErr w:type="gramStart"/>
      <w:r>
        <w:rPr>
          <w:lang w:eastAsia="zh-CN"/>
        </w:rPr>
        <w:t>random access</w:t>
      </w:r>
      <w:proofErr w:type="gramEnd"/>
      <w:r>
        <w:rPr>
          <w:lang w:eastAsia="zh-CN"/>
        </w:rPr>
        <w:t xml:space="preserve"> procedure to acquire the valid TA. In LTE, the additional delay i.e. T1+T2+T3 is added on top of the basic activation delay requirement for the single downlink </w:t>
      </w:r>
      <w:proofErr w:type="spellStart"/>
      <w:r>
        <w:rPr>
          <w:lang w:eastAsia="zh-CN"/>
        </w:rPr>
        <w:t>SCell</w:t>
      </w:r>
      <w:proofErr w:type="spellEnd"/>
      <w:r>
        <w:rPr>
          <w:lang w:eastAsia="zh-CN"/>
        </w:rPr>
        <w:t xml:space="preserve">. The assumption behind is that the </w:t>
      </w:r>
      <w:r w:rsidRPr="008D056E">
        <w:rPr>
          <w:lang w:eastAsia="zh-CN"/>
        </w:rPr>
        <w:t xml:space="preserve">CSI measurements and reporting is performed after completion of the RACH procedure and they are processed in sequence. However, </w:t>
      </w:r>
      <w:r w:rsidR="00360639">
        <w:rPr>
          <w:lang w:eastAsia="zh-CN"/>
        </w:rPr>
        <w:t xml:space="preserve">the CSI report may be sent previously on </w:t>
      </w:r>
      <w:proofErr w:type="spellStart"/>
      <w:r w:rsidR="00360639">
        <w:rPr>
          <w:lang w:eastAsia="zh-CN"/>
        </w:rPr>
        <w:t>PCell</w:t>
      </w:r>
      <w:proofErr w:type="spellEnd"/>
      <w:r w:rsidR="00360639">
        <w:rPr>
          <w:lang w:eastAsia="zh-CN"/>
        </w:rPr>
        <w:t xml:space="preserve"> </w:t>
      </w:r>
      <w:proofErr w:type="spellStart"/>
      <w:r w:rsidR="00360639">
        <w:rPr>
          <w:lang w:eastAsia="zh-CN"/>
        </w:rPr>
        <w:t>e.g</w:t>
      </w:r>
      <w:proofErr w:type="spellEnd"/>
      <w:r w:rsidR="00360639">
        <w:rPr>
          <w:lang w:eastAsia="zh-CN"/>
        </w:rPr>
        <w:t xml:space="preserve"> in FR2 unknown case as discussed before. </w:t>
      </w:r>
      <w:proofErr w:type="gramStart"/>
      <w:r w:rsidR="00360639">
        <w:rPr>
          <w:lang w:eastAsia="zh-CN"/>
        </w:rPr>
        <w:t>Thus</w:t>
      </w:r>
      <w:proofErr w:type="gramEnd"/>
      <w:r w:rsidR="00360639">
        <w:rPr>
          <w:lang w:eastAsia="zh-CN"/>
        </w:rPr>
        <w:t xml:space="preserve"> the CSI report in the end of activation seems not necessary. Even if it needs to be sent again on PUCCH </w:t>
      </w:r>
      <w:proofErr w:type="spellStart"/>
      <w:r w:rsidR="00360639">
        <w:rPr>
          <w:lang w:eastAsia="zh-CN"/>
        </w:rPr>
        <w:t>SCell</w:t>
      </w:r>
      <w:proofErr w:type="spellEnd"/>
      <w:r w:rsidR="00360639">
        <w:rPr>
          <w:lang w:eastAsia="zh-CN"/>
        </w:rPr>
        <w:t xml:space="preserve">, </w:t>
      </w:r>
      <w:r w:rsidRPr="008D056E">
        <w:rPr>
          <w:lang w:eastAsia="zh-CN"/>
        </w:rPr>
        <w:t xml:space="preserve">the CSI measurements are performed by monitoring the reference signals and can be done as long as the downlink synchronization is acquired. Hence the UE can already start the CSI measurements after activation of downlink actions and the CSI reporting can be processed in parallel with the RACH procedure. In some cases, the UE may have the CSI measurement results ready before RACH completion and be able to transmit the CSI reporting at the first available CSI reporting resources after RACH. </w:t>
      </w:r>
      <w:r w:rsidRPr="008D056E">
        <w:rPr>
          <w:rFonts w:hint="eastAsia"/>
          <w:lang w:eastAsia="zh-CN"/>
        </w:rPr>
        <w:t>In</w:t>
      </w:r>
      <w:r w:rsidRPr="008D056E">
        <w:rPr>
          <w:lang w:eastAsia="zh-CN"/>
        </w:rPr>
        <w:t xml:space="preserve"> order to speed up the </w:t>
      </w:r>
      <w:proofErr w:type="spellStart"/>
      <w:r w:rsidRPr="008D056E">
        <w:rPr>
          <w:lang w:eastAsia="zh-CN"/>
        </w:rPr>
        <w:t>SCell</w:t>
      </w:r>
      <w:proofErr w:type="spellEnd"/>
      <w:r w:rsidRPr="008D056E">
        <w:rPr>
          <w:lang w:eastAsia="zh-CN"/>
        </w:rPr>
        <w:t xml:space="preserve"> activation, the activation delay requirement for PUCCH </w:t>
      </w:r>
      <w:proofErr w:type="spellStart"/>
      <w:r w:rsidRPr="008D056E">
        <w:rPr>
          <w:lang w:eastAsia="zh-CN"/>
        </w:rPr>
        <w:t>SCell</w:t>
      </w:r>
      <w:proofErr w:type="spellEnd"/>
      <w:r w:rsidRPr="008D056E">
        <w:rPr>
          <w:lang w:eastAsia="zh-CN"/>
        </w:rPr>
        <w:t xml:space="preserve"> shall be defined assuming </w:t>
      </w:r>
      <w:r w:rsidR="002D5C3C" w:rsidRPr="00FB1411">
        <w:rPr>
          <w:lang w:eastAsia="zh-CN"/>
        </w:rPr>
        <w:t>no dedicated time</w:t>
      </w:r>
      <w:r w:rsidR="002D5C3C">
        <w:rPr>
          <w:lang w:eastAsia="zh-CN"/>
        </w:rPr>
        <w:t xml:space="preserve"> period</w:t>
      </w:r>
      <w:r w:rsidR="002D5C3C" w:rsidRPr="00FB1411">
        <w:rPr>
          <w:lang w:eastAsia="zh-CN"/>
        </w:rPr>
        <w:t xml:space="preserve"> for CSI measurements and reporting</w:t>
      </w:r>
      <w:r w:rsidRPr="008D056E">
        <w:rPr>
          <w:lang w:eastAsia="zh-CN"/>
        </w:rPr>
        <w:t>.</w:t>
      </w:r>
      <w:r>
        <w:rPr>
          <w:lang w:eastAsia="zh-CN"/>
        </w:rPr>
        <w:t xml:space="preserve"> </w:t>
      </w:r>
    </w:p>
    <w:p w14:paraId="3AEEA6B3" w14:textId="68A7E43D" w:rsidR="008D056E" w:rsidRDefault="001668C4" w:rsidP="008D056E">
      <w:pPr>
        <w:spacing w:after="120"/>
        <w:jc w:val="both"/>
        <w:rPr>
          <w:b/>
          <w:bCs/>
          <w:lang w:eastAsia="zh-CN"/>
        </w:rPr>
      </w:pPr>
      <w:r w:rsidRPr="00E55A15">
        <w:rPr>
          <w:b/>
          <w:bCs/>
          <w:lang w:eastAsia="zh-CN"/>
        </w:rPr>
        <w:t>Proposal</w:t>
      </w:r>
      <w:r>
        <w:rPr>
          <w:b/>
          <w:bCs/>
          <w:lang w:eastAsia="zh-CN"/>
        </w:rPr>
        <w:t>8</w:t>
      </w:r>
      <w:r w:rsidR="008D056E" w:rsidRPr="00E55A15">
        <w:rPr>
          <w:b/>
          <w:bCs/>
          <w:lang w:eastAsia="zh-CN"/>
        </w:rPr>
        <w:t xml:space="preserve">: The activation delay requirement for PUCCH </w:t>
      </w:r>
      <w:proofErr w:type="spellStart"/>
      <w:r w:rsidR="008D056E" w:rsidRPr="00E55A15">
        <w:rPr>
          <w:b/>
          <w:bCs/>
          <w:lang w:eastAsia="zh-CN"/>
        </w:rPr>
        <w:t>SCell</w:t>
      </w:r>
      <w:proofErr w:type="spellEnd"/>
      <w:r w:rsidR="008D056E" w:rsidRPr="00E55A15">
        <w:rPr>
          <w:b/>
          <w:bCs/>
          <w:lang w:eastAsia="zh-CN"/>
        </w:rPr>
        <w:t xml:space="preserve"> shall be defined assuming </w:t>
      </w:r>
      <w:r>
        <w:rPr>
          <w:b/>
          <w:bCs/>
          <w:lang w:eastAsia="zh-CN"/>
        </w:rPr>
        <w:t xml:space="preserve">no dedicated time </w:t>
      </w:r>
      <w:r w:rsidR="002D5C3C">
        <w:rPr>
          <w:b/>
          <w:bCs/>
          <w:lang w:eastAsia="zh-CN"/>
        </w:rPr>
        <w:t xml:space="preserve">period </w:t>
      </w:r>
      <w:r>
        <w:rPr>
          <w:b/>
          <w:bCs/>
          <w:lang w:eastAsia="zh-CN"/>
        </w:rPr>
        <w:t>for CSI measurements and reporting</w:t>
      </w:r>
      <w:r w:rsidR="008D056E" w:rsidRPr="00E55A15">
        <w:rPr>
          <w:b/>
          <w:bCs/>
          <w:lang w:eastAsia="zh-CN"/>
        </w:rPr>
        <w:t>.</w:t>
      </w:r>
    </w:p>
    <w:p w14:paraId="707DEA61" w14:textId="31887572" w:rsidR="008D056E" w:rsidRDefault="008D056E" w:rsidP="008D056E">
      <w:pPr>
        <w:spacing w:after="120"/>
        <w:jc w:val="both"/>
      </w:pPr>
      <w:r>
        <w:rPr>
          <w:lang w:eastAsia="zh-CN"/>
        </w:rPr>
        <w:lastRenderedPageBreak/>
        <w:t xml:space="preserve">If the UE can expect available downlink CSI reference resources within the time period for RACH and applying the TA, it will transmit valid CSI report immediately after the RACH completion thus the delay for CSI reporting can be saved in the </w:t>
      </w:r>
      <w:proofErr w:type="spellStart"/>
      <w:r>
        <w:rPr>
          <w:lang w:eastAsia="zh-CN"/>
        </w:rPr>
        <w:t>SCell</w:t>
      </w:r>
      <w:proofErr w:type="spellEnd"/>
      <w:r>
        <w:rPr>
          <w:lang w:eastAsia="zh-CN"/>
        </w:rPr>
        <w:t xml:space="preserve"> activation delay requirement. The activation delay considering the uplink actions can be defined as: the </w:t>
      </w:r>
      <w:r>
        <w:t xml:space="preserve">UE shall be capable to transmit valid CSI report and apply uplink actions related to the activation command for the </w:t>
      </w:r>
      <w:proofErr w:type="spellStart"/>
      <w:r>
        <w:t>SCell</w:t>
      </w:r>
      <w:proofErr w:type="spellEnd"/>
      <w:r>
        <w:t xml:space="preserve"> being activated </w:t>
      </w:r>
      <w:r w:rsidRPr="005A1F03">
        <w:t xml:space="preserve">on the PUCCH </w:t>
      </w:r>
      <w:proofErr w:type="spellStart"/>
      <w:r w:rsidRPr="005A1F03">
        <w:t>SCell</w:t>
      </w:r>
      <w:proofErr w:type="spellEnd"/>
      <w:r w:rsidRPr="005A1F03">
        <w:t xml:space="preserve"> </w:t>
      </w:r>
      <w:r>
        <w:t xml:space="preserve">no later than in slot </w: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t xml:space="preserve"> , where T</w:t>
      </w:r>
      <w:r w:rsidRPr="005A1F03">
        <w:rPr>
          <w:vertAlign w:val="subscript"/>
        </w:rPr>
        <w:t>RACH</w:t>
      </w:r>
      <w:r>
        <w:t xml:space="preserve"> is the delay to perform RACH procedure and apply the TA. </w:t>
      </w:r>
      <w:r w:rsidR="002D5C3C">
        <w:t xml:space="preserve">In case beam information </w:t>
      </w:r>
      <w:r w:rsidR="00585F71">
        <w:t>needs to be transmitted</w:t>
      </w:r>
      <w:r w:rsidR="002D5C3C">
        <w:t>, we shall discuss if the</w:t>
      </w:r>
      <w:r w:rsidR="00585F71">
        <w:t xml:space="preserve"> </w:t>
      </w:r>
      <w:proofErr w:type="spellStart"/>
      <w:r w:rsidR="00585F71">
        <w:t>SCell</w:t>
      </w:r>
      <w:proofErr w:type="spellEnd"/>
      <w:r w:rsidR="002D5C3C">
        <w:t xml:space="preserve"> activation delay </w:t>
      </w:r>
      <w:r w:rsidR="00585F71">
        <w:t>shall</w:t>
      </w:r>
      <w:r w:rsidR="002D5C3C">
        <w:t xml:space="preserve"> be extended. </w:t>
      </w:r>
      <w:r>
        <w:t xml:space="preserve"> </w:t>
      </w:r>
    </w:p>
    <w:p w14:paraId="299584C6" w14:textId="73ACFB99" w:rsidR="008D056E" w:rsidRPr="00284C97" w:rsidRDefault="00585F71" w:rsidP="008D056E">
      <w:pPr>
        <w:spacing w:after="120"/>
        <w:jc w:val="both"/>
        <w:rPr>
          <w:b/>
          <w:bCs/>
          <w:lang w:eastAsia="zh-CN"/>
        </w:rPr>
      </w:pPr>
      <w:r w:rsidRPr="00284C97">
        <w:rPr>
          <w:b/>
          <w:bCs/>
        </w:rPr>
        <w:t>Proposal</w:t>
      </w:r>
      <w:r>
        <w:rPr>
          <w:b/>
          <w:bCs/>
        </w:rPr>
        <w:t>9</w:t>
      </w:r>
      <w:r w:rsidR="008D056E" w:rsidRPr="00284C97">
        <w:rPr>
          <w:b/>
          <w:bCs/>
        </w:rPr>
        <w:t xml:space="preserve">: </w:t>
      </w:r>
      <w:r w:rsidR="008D056E" w:rsidRPr="00284C97">
        <w:rPr>
          <w:b/>
          <w:bCs/>
          <w:lang w:eastAsia="zh-CN"/>
        </w:rPr>
        <w:t xml:space="preserve"> If the UE does not have a valid TA for transmitting on an </w:t>
      </w:r>
      <w:proofErr w:type="spellStart"/>
      <w:r w:rsidR="008D056E" w:rsidRPr="00284C97">
        <w:rPr>
          <w:b/>
          <w:bCs/>
          <w:lang w:eastAsia="zh-CN"/>
        </w:rPr>
        <w:t>SCell</w:t>
      </w:r>
      <w:proofErr w:type="spellEnd"/>
      <w:r w:rsidR="008D056E" w:rsidRPr="00284C97">
        <w:rPr>
          <w:b/>
          <w:bCs/>
          <w:lang w:eastAsia="zh-CN"/>
        </w:rPr>
        <w:t xml:space="preserve">, the UE shall be capable to perform uplink actions related to the </w:t>
      </w:r>
      <w:proofErr w:type="spellStart"/>
      <w:r w:rsidR="008D056E" w:rsidRPr="00284C97">
        <w:rPr>
          <w:b/>
          <w:bCs/>
          <w:lang w:eastAsia="zh-CN"/>
        </w:rPr>
        <w:t>SCell</w:t>
      </w:r>
      <w:proofErr w:type="spellEnd"/>
      <w:r w:rsidR="008D056E" w:rsidRPr="00284C97">
        <w:rPr>
          <w:b/>
          <w:bCs/>
          <w:lang w:eastAsia="zh-CN"/>
        </w:rPr>
        <w:t xml:space="preserve"> activation command for the </w:t>
      </w:r>
      <w:proofErr w:type="spellStart"/>
      <w:r w:rsidR="008D056E" w:rsidRPr="00284C97">
        <w:rPr>
          <w:b/>
          <w:bCs/>
          <w:lang w:eastAsia="zh-CN"/>
        </w:rPr>
        <w:t>SCell</w:t>
      </w:r>
      <w:proofErr w:type="spellEnd"/>
      <w:r w:rsidR="008D056E" w:rsidRPr="00284C97">
        <w:rPr>
          <w:b/>
          <w:bCs/>
          <w:lang w:eastAsia="zh-CN"/>
        </w:rPr>
        <w:t xml:space="preserve"> being activated on the PUCCH </w:t>
      </w:r>
      <w:proofErr w:type="spellStart"/>
      <w:r w:rsidR="008D056E" w:rsidRPr="00284C97">
        <w:rPr>
          <w:b/>
          <w:bCs/>
          <w:lang w:eastAsia="zh-CN"/>
        </w:rPr>
        <w:t>SCell</w:t>
      </w:r>
      <w:proofErr w:type="spellEnd"/>
      <w:r w:rsidR="008D056E" w:rsidRPr="00284C97">
        <w:rPr>
          <w:b/>
          <w:bCs/>
          <w:lang w:eastAsia="zh-CN"/>
        </w:rPr>
        <w:t xml:space="preserve"> no later than in slot</w:t>
      </w:r>
      <w:r w:rsidR="008D056E" w:rsidRPr="00284C97">
        <w:rPr>
          <w:b/>
          <w:bCs/>
        </w:rPr>
        <w:t xml:space="preserve">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008D056E" w:rsidRPr="00284C97">
        <w:rPr>
          <w:b/>
          <w:bCs/>
          <w:sz w:val="24"/>
          <w:szCs w:val="24"/>
        </w:rPr>
        <w:t xml:space="preserve">, where </w:t>
      </w:r>
      <w:r w:rsidR="008D056E" w:rsidRPr="00284C97">
        <w:rPr>
          <w:b/>
          <w:bCs/>
        </w:rPr>
        <w:t>T</w:t>
      </w:r>
      <w:r w:rsidR="008D056E" w:rsidRPr="00284C97">
        <w:rPr>
          <w:b/>
          <w:bCs/>
          <w:vertAlign w:val="subscript"/>
        </w:rPr>
        <w:t>RACH</w:t>
      </w:r>
      <w:r w:rsidR="008D056E" w:rsidRPr="00284C97">
        <w:rPr>
          <w:b/>
          <w:bCs/>
        </w:rPr>
        <w:t xml:space="preserve"> is the delay to perform RACH procedure and apply the TA.</w:t>
      </w:r>
    </w:p>
    <w:p w14:paraId="4DE3080F" w14:textId="44B9A7E1" w:rsidR="00636556" w:rsidRDefault="00CD7492" w:rsidP="00636556">
      <w:pPr>
        <w:pStyle w:val="RAN4H1"/>
      </w:pPr>
      <w:r w:rsidRPr="00A37002">
        <w:t>Conclusion</w:t>
      </w:r>
    </w:p>
    <w:p w14:paraId="6B3BF9EE" w14:textId="0829A19E" w:rsidR="007F187B" w:rsidRDefault="00AD6A58" w:rsidP="007F187B">
      <w:pPr>
        <w:jc w:val="both"/>
      </w:pPr>
      <w:r>
        <w:t>This contribution</w:t>
      </w:r>
      <w:r w:rsidR="007F187B">
        <w:t xml:space="preserve"> discussed the </w:t>
      </w:r>
      <w:proofErr w:type="spellStart"/>
      <w:r w:rsidR="00CF0A8B">
        <w:t>SCell</w:t>
      </w:r>
      <w:proofErr w:type="spellEnd"/>
      <w:r w:rsidR="00CF0A8B">
        <w:t xml:space="preserve"> activation </w:t>
      </w:r>
      <w:r w:rsidR="004657ED">
        <w:t xml:space="preserve">and deactivation </w:t>
      </w:r>
      <w:r w:rsidR="00CF0A8B">
        <w:t xml:space="preserve">delay requirement for PUCCH </w:t>
      </w:r>
      <w:proofErr w:type="spellStart"/>
      <w:r w:rsidR="00CF0A8B">
        <w:t>SCell</w:t>
      </w:r>
      <w:proofErr w:type="spellEnd"/>
      <w:r w:rsidR="004657ED">
        <w:t xml:space="preserve"> based on the requirements defined in LTE. In our views, the same principles can be adopted in NR, and some adaptations are proposed to align with the </w:t>
      </w:r>
      <w:proofErr w:type="spellStart"/>
      <w:r w:rsidR="004657ED">
        <w:t>SCell</w:t>
      </w:r>
      <w:proofErr w:type="spellEnd"/>
      <w:r w:rsidR="004657ED">
        <w:t xml:space="preserve"> activation delay requirements in NR. The proposals are summarized as below:  </w:t>
      </w:r>
      <w:r w:rsidR="007F187B">
        <w:t xml:space="preserve">  </w:t>
      </w:r>
    </w:p>
    <w:p w14:paraId="1F268396" w14:textId="77777777" w:rsidR="0023200B" w:rsidRDefault="0023200B" w:rsidP="0023200B">
      <w:pPr>
        <w:spacing w:after="120"/>
        <w:jc w:val="both"/>
        <w:rPr>
          <w:b/>
          <w:bCs/>
          <w:lang w:eastAsia="zh-CN"/>
        </w:rPr>
      </w:pPr>
      <w:r w:rsidRPr="00082288">
        <w:rPr>
          <w:b/>
          <w:bCs/>
          <w:lang w:eastAsia="zh-CN"/>
        </w:rPr>
        <w:t xml:space="preserve">Observation #1: In LTE PUCCH </w:t>
      </w:r>
      <w:proofErr w:type="spellStart"/>
      <w:r w:rsidRPr="00082288">
        <w:rPr>
          <w:b/>
          <w:bCs/>
          <w:lang w:eastAsia="zh-CN"/>
        </w:rPr>
        <w:t>SCell</w:t>
      </w:r>
      <w:proofErr w:type="spellEnd"/>
      <w:r w:rsidRPr="00082288">
        <w:rPr>
          <w:b/>
          <w:bCs/>
          <w:lang w:eastAsia="zh-CN"/>
        </w:rPr>
        <w:t xml:space="preserve"> activation, the UE is required to be able to transmit valid CSI report on the PUCCH </w:t>
      </w:r>
      <w:proofErr w:type="spellStart"/>
      <w:r w:rsidRPr="00082288">
        <w:rPr>
          <w:b/>
          <w:bCs/>
          <w:lang w:eastAsia="zh-CN"/>
        </w:rPr>
        <w:t>SCell</w:t>
      </w:r>
      <w:proofErr w:type="spellEnd"/>
      <w:r w:rsidRPr="00082288">
        <w:rPr>
          <w:b/>
          <w:bCs/>
          <w:lang w:eastAsia="zh-CN"/>
        </w:rPr>
        <w:t xml:space="preserve"> within the activation delay requirement.</w:t>
      </w:r>
      <w:r>
        <w:rPr>
          <w:b/>
          <w:bCs/>
          <w:lang w:eastAsia="zh-CN"/>
        </w:rPr>
        <w:t xml:space="preserve"> Only the second scenario is considered in LTE. </w:t>
      </w:r>
    </w:p>
    <w:p w14:paraId="75C5554F" w14:textId="77777777" w:rsidR="00481568" w:rsidRPr="00757827" w:rsidRDefault="00481568" w:rsidP="00481568">
      <w:pPr>
        <w:spacing w:after="120"/>
        <w:jc w:val="both"/>
        <w:rPr>
          <w:b/>
          <w:bCs/>
          <w:lang w:eastAsia="zh-CN"/>
        </w:rPr>
      </w:pPr>
      <w:r w:rsidRPr="00B47A9A">
        <w:rPr>
          <w:b/>
          <w:bCs/>
          <w:lang w:eastAsia="zh-CN"/>
        </w:rPr>
        <w:t>Proposal</w:t>
      </w:r>
      <w:r>
        <w:rPr>
          <w:b/>
          <w:bCs/>
          <w:lang w:eastAsia="zh-CN"/>
        </w:rPr>
        <w:t>1</w:t>
      </w:r>
      <w:r w:rsidRPr="00B47A9A">
        <w:rPr>
          <w:b/>
          <w:bCs/>
          <w:lang w:eastAsia="zh-CN"/>
        </w:rPr>
        <w:t xml:space="preserve">: If the PUCCH </w:t>
      </w:r>
      <w:proofErr w:type="spellStart"/>
      <w:r w:rsidRPr="00B47A9A">
        <w:rPr>
          <w:b/>
          <w:bCs/>
          <w:lang w:eastAsia="zh-CN"/>
        </w:rPr>
        <w:t>SCell</w:t>
      </w:r>
      <w:proofErr w:type="spellEnd"/>
      <w:r w:rsidRPr="00B47A9A">
        <w:rPr>
          <w:b/>
          <w:bCs/>
          <w:lang w:eastAsia="zh-CN"/>
        </w:rPr>
        <w:t xml:space="preserve"> is in FR1, the UE </w:t>
      </w:r>
      <w:r>
        <w:rPr>
          <w:b/>
          <w:bCs/>
          <w:lang w:eastAsia="zh-CN"/>
        </w:rPr>
        <w:t xml:space="preserve">is not required </w:t>
      </w:r>
      <w:r w:rsidRPr="00B47A9A">
        <w:rPr>
          <w:b/>
          <w:bCs/>
          <w:lang w:eastAsia="zh-CN"/>
        </w:rPr>
        <w:t xml:space="preserve">to indicate the beam </w:t>
      </w:r>
      <w:r w:rsidRPr="00757827">
        <w:rPr>
          <w:b/>
          <w:bCs/>
          <w:lang w:eastAsia="zh-CN"/>
        </w:rPr>
        <w:t>information</w:t>
      </w:r>
      <w:r>
        <w:rPr>
          <w:b/>
          <w:bCs/>
          <w:lang w:eastAsia="zh-CN"/>
        </w:rPr>
        <w:t xml:space="preserve">. The UE shall </w:t>
      </w:r>
      <w:r w:rsidRPr="00757827">
        <w:rPr>
          <w:b/>
          <w:bCs/>
          <w:lang w:eastAsia="zh-CN"/>
        </w:rPr>
        <w:t xml:space="preserve">transmit CSI report of PUCCH </w:t>
      </w:r>
      <w:proofErr w:type="spellStart"/>
      <w:r w:rsidRPr="00757827">
        <w:rPr>
          <w:b/>
          <w:bCs/>
          <w:lang w:eastAsia="zh-CN"/>
        </w:rPr>
        <w:t>SCell</w:t>
      </w:r>
      <w:proofErr w:type="spellEnd"/>
      <w:r w:rsidRPr="00757827">
        <w:rPr>
          <w:b/>
          <w:bCs/>
          <w:lang w:eastAsia="zh-CN"/>
        </w:rPr>
        <w:t xml:space="preserve"> on the PUCCH </w:t>
      </w:r>
      <w:proofErr w:type="spellStart"/>
      <w:r w:rsidRPr="00757827">
        <w:rPr>
          <w:b/>
          <w:bCs/>
          <w:lang w:eastAsia="zh-CN"/>
        </w:rPr>
        <w:t>SCell</w:t>
      </w:r>
      <w:proofErr w:type="spellEnd"/>
      <w:r w:rsidRPr="00757827">
        <w:rPr>
          <w:b/>
          <w:bCs/>
          <w:lang w:eastAsia="zh-CN"/>
        </w:rPr>
        <w:t xml:space="preserve"> at the end of the activation</w:t>
      </w:r>
      <w:r>
        <w:rPr>
          <w:b/>
          <w:bCs/>
          <w:lang w:eastAsia="zh-CN"/>
        </w:rPr>
        <w:t>.</w:t>
      </w:r>
    </w:p>
    <w:p w14:paraId="32E3EA89" w14:textId="77777777" w:rsidR="00481568" w:rsidRPr="00363318" w:rsidRDefault="00481568" w:rsidP="00481568">
      <w:pPr>
        <w:spacing w:after="120"/>
        <w:jc w:val="both"/>
        <w:rPr>
          <w:b/>
          <w:bCs/>
          <w:lang w:eastAsia="zh-CN"/>
        </w:rPr>
      </w:pPr>
      <w:r w:rsidRPr="00363318">
        <w:rPr>
          <w:b/>
          <w:bCs/>
          <w:lang w:eastAsia="zh-CN"/>
        </w:rPr>
        <w:t>Proposal</w:t>
      </w:r>
      <w:r>
        <w:rPr>
          <w:b/>
          <w:bCs/>
          <w:lang w:eastAsia="zh-CN"/>
        </w:rPr>
        <w:t>2</w:t>
      </w:r>
      <w:r w:rsidRPr="00363318">
        <w:rPr>
          <w:b/>
          <w:bCs/>
          <w:lang w:eastAsia="zh-CN"/>
        </w:rPr>
        <w:t xml:space="preserve">: </w:t>
      </w:r>
      <w:r>
        <w:rPr>
          <w:b/>
          <w:bCs/>
          <w:lang w:eastAsia="zh-CN"/>
        </w:rPr>
        <w:t xml:space="preserve">If the PUCCH </w:t>
      </w:r>
      <w:proofErr w:type="spellStart"/>
      <w:r>
        <w:rPr>
          <w:b/>
          <w:bCs/>
          <w:lang w:eastAsia="zh-CN"/>
        </w:rPr>
        <w:t>SCell</w:t>
      </w:r>
      <w:proofErr w:type="spellEnd"/>
      <w:r>
        <w:rPr>
          <w:b/>
          <w:bCs/>
          <w:lang w:eastAsia="zh-CN"/>
        </w:rPr>
        <w:t xml:space="preserve"> is known </w:t>
      </w:r>
      <w:r w:rsidRPr="00363318">
        <w:rPr>
          <w:b/>
          <w:bCs/>
          <w:lang w:eastAsia="zh-CN"/>
        </w:rPr>
        <w:t xml:space="preserve">in FR2, the UE does not need to indicate the beam information during the activation period. </w:t>
      </w:r>
      <w:r>
        <w:rPr>
          <w:b/>
          <w:bCs/>
          <w:lang w:eastAsia="zh-CN"/>
        </w:rPr>
        <w:t>The UE shall</w:t>
      </w:r>
      <w:r w:rsidRPr="00363318">
        <w:rPr>
          <w:b/>
          <w:bCs/>
          <w:lang w:eastAsia="zh-CN"/>
        </w:rPr>
        <w:t xml:space="preserve"> transmit CSI report on the PUCCH </w:t>
      </w:r>
      <w:proofErr w:type="spellStart"/>
      <w:r w:rsidRPr="00363318">
        <w:rPr>
          <w:b/>
          <w:bCs/>
          <w:lang w:eastAsia="zh-CN"/>
        </w:rPr>
        <w:t>SCell</w:t>
      </w:r>
      <w:proofErr w:type="spellEnd"/>
      <w:r w:rsidRPr="00363318">
        <w:rPr>
          <w:b/>
          <w:bCs/>
          <w:lang w:eastAsia="zh-CN"/>
        </w:rPr>
        <w:t xml:space="preserve"> at the end of the activation.  </w:t>
      </w:r>
    </w:p>
    <w:p w14:paraId="0CDC2BD8" w14:textId="77777777" w:rsidR="00481568" w:rsidRDefault="00481568" w:rsidP="00481568">
      <w:pPr>
        <w:rPr>
          <w:b/>
          <w:bCs/>
          <w:lang w:eastAsia="zh-CN"/>
        </w:rPr>
      </w:pPr>
      <w:r w:rsidRPr="00ED7879">
        <w:rPr>
          <w:b/>
          <w:bCs/>
          <w:lang w:eastAsia="zh-CN"/>
        </w:rPr>
        <w:t>Proposal</w:t>
      </w:r>
      <w:r>
        <w:rPr>
          <w:b/>
          <w:bCs/>
          <w:lang w:eastAsia="zh-CN"/>
        </w:rPr>
        <w:t>3</w:t>
      </w:r>
      <w:r w:rsidRPr="00ED7879">
        <w:rPr>
          <w:b/>
          <w:bCs/>
          <w:lang w:eastAsia="zh-CN"/>
        </w:rPr>
        <w:t xml:space="preserve">: If the PUCCH </w:t>
      </w:r>
      <w:proofErr w:type="spellStart"/>
      <w:r w:rsidRPr="00ED7879">
        <w:rPr>
          <w:b/>
          <w:bCs/>
          <w:lang w:eastAsia="zh-CN"/>
        </w:rPr>
        <w:t>SCell</w:t>
      </w:r>
      <w:proofErr w:type="spellEnd"/>
      <w:r w:rsidRPr="00ED7879">
        <w:rPr>
          <w:b/>
          <w:bCs/>
          <w:lang w:eastAsia="zh-CN"/>
        </w:rPr>
        <w:t xml:space="preserve"> is unknown in FR2, the UE </w:t>
      </w:r>
      <w:r>
        <w:rPr>
          <w:b/>
          <w:bCs/>
          <w:lang w:eastAsia="zh-CN"/>
        </w:rPr>
        <w:t xml:space="preserve">may </w:t>
      </w:r>
      <w:r w:rsidRPr="00ED7879">
        <w:rPr>
          <w:b/>
          <w:bCs/>
          <w:lang w:eastAsia="zh-CN"/>
        </w:rPr>
        <w:t xml:space="preserve">need to </w:t>
      </w:r>
      <w:r>
        <w:rPr>
          <w:b/>
          <w:bCs/>
          <w:lang w:eastAsia="zh-CN"/>
        </w:rPr>
        <w:t>indicate the beam information before network can initiate the PDCCH order. T</w:t>
      </w:r>
      <w:r w:rsidRPr="00ED7879">
        <w:rPr>
          <w:b/>
          <w:bCs/>
          <w:lang w:eastAsia="zh-CN"/>
        </w:rPr>
        <w:t xml:space="preserve">he UE </w:t>
      </w:r>
      <w:r>
        <w:rPr>
          <w:b/>
          <w:bCs/>
          <w:lang w:eastAsia="zh-CN"/>
        </w:rPr>
        <w:t xml:space="preserve">may </w:t>
      </w:r>
      <w:r w:rsidRPr="00ED7879">
        <w:rPr>
          <w:b/>
          <w:bCs/>
          <w:lang w:eastAsia="zh-CN"/>
        </w:rPr>
        <w:t xml:space="preserve">need to transmit </w:t>
      </w:r>
      <w:r>
        <w:rPr>
          <w:b/>
          <w:bCs/>
          <w:lang w:eastAsia="zh-CN"/>
        </w:rPr>
        <w:t xml:space="preserve">a valid </w:t>
      </w:r>
      <w:r w:rsidRPr="00ED7879">
        <w:rPr>
          <w:b/>
          <w:bCs/>
          <w:lang w:eastAsia="zh-CN"/>
        </w:rPr>
        <w:t xml:space="preserve">CSI report of PUCCH </w:t>
      </w:r>
      <w:proofErr w:type="spellStart"/>
      <w:r w:rsidRPr="00ED7879">
        <w:rPr>
          <w:b/>
          <w:bCs/>
          <w:lang w:eastAsia="zh-CN"/>
        </w:rPr>
        <w:t>SCell</w:t>
      </w:r>
      <w:proofErr w:type="spellEnd"/>
      <w:r w:rsidRPr="00ED7879">
        <w:rPr>
          <w:b/>
          <w:bCs/>
          <w:lang w:eastAsia="zh-CN"/>
        </w:rPr>
        <w:t xml:space="preserve"> on the </w:t>
      </w:r>
      <w:proofErr w:type="spellStart"/>
      <w:r w:rsidRPr="00ED7879">
        <w:rPr>
          <w:b/>
          <w:bCs/>
          <w:lang w:eastAsia="zh-CN"/>
        </w:rPr>
        <w:t>PCell</w:t>
      </w:r>
      <w:proofErr w:type="spellEnd"/>
      <w:r w:rsidRPr="00ED7879">
        <w:rPr>
          <w:b/>
          <w:bCs/>
          <w:lang w:eastAsia="zh-CN"/>
        </w:rPr>
        <w:t xml:space="preserve"> before network initiating the PDCCH order</w:t>
      </w:r>
      <w:r>
        <w:rPr>
          <w:b/>
          <w:bCs/>
          <w:lang w:eastAsia="zh-CN"/>
        </w:rPr>
        <w:t>.</w:t>
      </w:r>
    </w:p>
    <w:p w14:paraId="3BE5F085" w14:textId="77777777" w:rsidR="00481568" w:rsidRPr="000127D2" w:rsidRDefault="00481568" w:rsidP="00481568">
      <w:pPr>
        <w:rPr>
          <w:b/>
          <w:bCs/>
          <w:lang w:eastAsia="zh-CN"/>
        </w:rPr>
      </w:pPr>
      <w:r w:rsidRPr="000127D2">
        <w:rPr>
          <w:b/>
          <w:bCs/>
          <w:lang w:eastAsia="zh-CN"/>
        </w:rPr>
        <w:t>Proposal</w:t>
      </w:r>
      <w:r>
        <w:rPr>
          <w:b/>
          <w:bCs/>
          <w:lang w:eastAsia="zh-CN"/>
        </w:rPr>
        <w:t>4</w:t>
      </w:r>
      <w:r w:rsidRPr="000127D2">
        <w:rPr>
          <w:b/>
          <w:bCs/>
          <w:lang w:eastAsia="zh-CN"/>
        </w:rPr>
        <w:t xml:space="preserve">: If </w:t>
      </w:r>
      <w:r>
        <w:rPr>
          <w:b/>
          <w:bCs/>
          <w:lang w:eastAsia="zh-CN"/>
        </w:rPr>
        <w:t xml:space="preserve">RAN4 agrees to send </w:t>
      </w:r>
      <w:r w:rsidRPr="000127D2">
        <w:rPr>
          <w:b/>
          <w:bCs/>
          <w:lang w:eastAsia="zh-CN"/>
        </w:rPr>
        <w:t xml:space="preserve">beam information </w:t>
      </w:r>
      <w:r>
        <w:rPr>
          <w:b/>
          <w:bCs/>
          <w:lang w:eastAsia="zh-CN"/>
        </w:rPr>
        <w:t xml:space="preserve">on </w:t>
      </w:r>
      <w:proofErr w:type="spellStart"/>
      <w:r>
        <w:rPr>
          <w:b/>
          <w:bCs/>
          <w:lang w:eastAsia="zh-CN"/>
        </w:rPr>
        <w:t>PCell</w:t>
      </w:r>
      <w:proofErr w:type="spellEnd"/>
      <w:r w:rsidRPr="000127D2">
        <w:rPr>
          <w:b/>
          <w:bCs/>
          <w:lang w:eastAsia="zh-CN"/>
        </w:rPr>
        <w:t xml:space="preserve">, </w:t>
      </w:r>
      <w:r>
        <w:rPr>
          <w:b/>
          <w:bCs/>
          <w:lang w:eastAsia="zh-CN"/>
        </w:rPr>
        <w:t xml:space="preserve">we propose sending LS to RAN1/2 asking for </w:t>
      </w:r>
      <w:r w:rsidRPr="000127D2">
        <w:rPr>
          <w:b/>
          <w:bCs/>
          <w:lang w:eastAsia="zh-CN"/>
        </w:rPr>
        <w:t xml:space="preserve">the feasibility and potential solutions of transmitting CSI report of PUCCH </w:t>
      </w:r>
      <w:proofErr w:type="spellStart"/>
      <w:r w:rsidRPr="000127D2">
        <w:rPr>
          <w:b/>
          <w:bCs/>
          <w:lang w:eastAsia="zh-CN"/>
        </w:rPr>
        <w:t>SCell</w:t>
      </w:r>
      <w:proofErr w:type="spellEnd"/>
      <w:r w:rsidRPr="000127D2">
        <w:rPr>
          <w:b/>
          <w:bCs/>
          <w:lang w:eastAsia="zh-CN"/>
        </w:rPr>
        <w:t xml:space="preserve"> on the </w:t>
      </w:r>
      <w:proofErr w:type="spellStart"/>
      <w:r w:rsidRPr="000127D2">
        <w:rPr>
          <w:b/>
          <w:bCs/>
          <w:lang w:eastAsia="zh-CN"/>
        </w:rPr>
        <w:t>PCell</w:t>
      </w:r>
      <w:proofErr w:type="spellEnd"/>
      <w:r w:rsidRPr="000127D2">
        <w:rPr>
          <w:b/>
          <w:bCs/>
          <w:lang w:eastAsia="zh-CN"/>
        </w:rPr>
        <w:t xml:space="preserve">. </w:t>
      </w:r>
    </w:p>
    <w:p w14:paraId="057F5897" w14:textId="77777777" w:rsidR="00481568" w:rsidRDefault="00481568" w:rsidP="00481568">
      <w:pPr>
        <w:spacing w:after="120"/>
        <w:jc w:val="both"/>
        <w:rPr>
          <w:lang w:eastAsia="zh-CN"/>
        </w:rPr>
      </w:pPr>
      <w:r w:rsidRPr="003902F3">
        <w:rPr>
          <w:b/>
          <w:bCs/>
          <w:lang w:eastAsia="zh-CN"/>
        </w:rPr>
        <w:t>Proposal</w:t>
      </w:r>
      <w:r>
        <w:rPr>
          <w:b/>
          <w:bCs/>
          <w:lang w:eastAsia="zh-CN"/>
        </w:rPr>
        <w:t>5</w:t>
      </w:r>
      <w:r w:rsidRPr="003902F3">
        <w:rPr>
          <w:b/>
          <w:bCs/>
          <w:lang w:eastAsia="zh-CN"/>
        </w:rPr>
        <w:t xml:space="preserve">: If the UE has a valid TA for transmitting on the PUCCH </w:t>
      </w:r>
      <w:proofErr w:type="spellStart"/>
      <w:r w:rsidRPr="003902F3">
        <w:rPr>
          <w:b/>
          <w:bCs/>
          <w:lang w:eastAsia="zh-CN"/>
        </w:rPr>
        <w:t>SCell</w:t>
      </w:r>
      <w:proofErr w:type="spellEnd"/>
      <w:r w:rsidRPr="003902F3">
        <w:rPr>
          <w:b/>
          <w:bCs/>
          <w:lang w:eastAsia="zh-CN"/>
        </w:rPr>
        <w:t xml:space="preserve"> in NR, the activation delay requirement is the same as the activation delay for activating a non-PUCCH </w:t>
      </w:r>
      <w:proofErr w:type="spellStart"/>
      <w:r w:rsidRPr="003902F3">
        <w:rPr>
          <w:b/>
          <w:bCs/>
          <w:lang w:eastAsia="zh-CN"/>
        </w:rPr>
        <w:t>SCell</w:t>
      </w:r>
      <w:proofErr w:type="spellEnd"/>
      <w:r w:rsidRPr="003902F3">
        <w:rPr>
          <w:b/>
          <w:bCs/>
          <w:lang w:eastAsia="zh-CN"/>
        </w:rPr>
        <w:t xml:space="preserve"> i.e. </w:t>
      </w:r>
      <w:proofErr w:type="spellStart"/>
      <w:r w:rsidRPr="003902F3">
        <w:rPr>
          <w:b/>
          <w:bCs/>
          <w:lang w:eastAsia="zh-CN"/>
        </w:rPr>
        <w:t>T</w:t>
      </w:r>
      <w:r w:rsidRPr="003902F3">
        <w:rPr>
          <w:b/>
          <w:bCs/>
          <w:vertAlign w:val="subscript"/>
          <w:lang w:eastAsia="zh-CN"/>
        </w:rPr>
        <w:t>activation_time</w:t>
      </w:r>
      <w:proofErr w:type="spellEnd"/>
      <w:r w:rsidRPr="003902F3">
        <w:rPr>
          <w:b/>
          <w:bCs/>
          <w:lang w:eastAsia="zh-CN"/>
        </w:rPr>
        <w:t xml:space="preserve"> as defined in TS 38.133 section 8.3.2. </w:t>
      </w:r>
    </w:p>
    <w:p w14:paraId="4F5DDE38" w14:textId="77777777" w:rsidR="00481568" w:rsidRPr="008712C9" w:rsidRDefault="00481568" w:rsidP="00481568">
      <w:pPr>
        <w:spacing w:after="120"/>
        <w:jc w:val="both"/>
        <w:rPr>
          <w:b/>
          <w:bCs/>
          <w:lang w:eastAsia="zh-CN"/>
        </w:rPr>
      </w:pPr>
      <w:r w:rsidRPr="008712C9">
        <w:rPr>
          <w:b/>
          <w:bCs/>
          <w:lang w:eastAsia="zh-CN"/>
        </w:rPr>
        <w:t>Proposal</w:t>
      </w:r>
      <w:r>
        <w:rPr>
          <w:b/>
          <w:bCs/>
          <w:lang w:eastAsia="zh-CN"/>
        </w:rPr>
        <w:t>6</w:t>
      </w:r>
      <w:r w:rsidRPr="008712C9">
        <w:rPr>
          <w:b/>
          <w:bCs/>
          <w:lang w:eastAsia="zh-CN"/>
        </w:rPr>
        <w:t xml:space="preserve">: If the UE does not have a valid TA for transmitting on the PUCCH </w:t>
      </w:r>
      <w:proofErr w:type="spellStart"/>
      <w:r w:rsidRPr="008712C9">
        <w:rPr>
          <w:b/>
          <w:bCs/>
          <w:lang w:eastAsia="zh-CN"/>
        </w:rPr>
        <w:t>SCell</w:t>
      </w:r>
      <w:proofErr w:type="spellEnd"/>
      <w:r w:rsidRPr="008712C9">
        <w:rPr>
          <w:b/>
          <w:bCs/>
          <w:lang w:eastAsia="zh-CN"/>
        </w:rPr>
        <w:t xml:space="preserve"> in NR, the activation delay shall be defined for downlink and uplink actions separately.  </w:t>
      </w:r>
    </w:p>
    <w:p w14:paraId="76F52D15" w14:textId="77777777" w:rsidR="00481568" w:rsidRDefault="00481568" w:rsidP="00481568">
      <w:pPr>
        <w:spacing w:after="120"/>
        <w:jc w:val="both"/>
        <w:rPr>
          <w:lang w:eastAsia="zh-CN"/>
        </w:rPr>
      </w:pPr>
      <w:r w:rsidRPr="00F161C4">
        <w:rPr>
          <w:b/>
          <w:bCs/>
          <w:lang w:eastAsia="zh-CN"/>
        </w:rPr>
        <w:t>Proposal</w:t>
      </w:r>
      <w:r>
        <w:rPr>
          <w:b/>
          <w:bCs/>
          <w:lang w:eastAsia="zh-CN"/>
        </w:rPr>
        <w:t>7</w:t>
      </w:r>
      <w:r w:rsidRPr="00F161C4">
        <w:rPr>
          <w:b/>
          <w:bCs/>
          <w:lang w:eastAsia="zh-CN"/>
        </w:rPr>
        <w:t xml:space="preserve">: If the UE does not have a valid TA for transmitting on an </w:t>
      </w:r>
      <w:proofErr w:type="spellStart"/>
      <w:r w:rsidRPr="00F161C4">
        <w:rPr>
          <w:b/>
          <w:bCs/>
          <w:lang w:eastAsia="zh-CN"/>
        </w:rPr>
        <w:t>SCell</w:t>
      </w:r>
      <w:proofErr w:type="spellEnd"/>
      <w:r w:rsidRPr="00F161C4">
        <w:rPr>
          <w:b/>
          <w:bCs/>
          <w:lang w:eastAsia="zh-CN"/>
        </w:rPr>
        <w:t xml:space="preserve">, the UE shall be capable to perform downlink actions related to the </w:t>
      </w:r>
      <w:proofErr w:type="spellStart"/>
      <w:r w:rsidRPr="00F161C4">
        <w:rPr>
          <w:b/>
          <w:bCs/>
          <w:lang w:eastAsia="zh-CN"/>
        </w:rPr>
        <w:t>SCell</w:t>
      </w:r>
      <w:proofErr w:type="spellEnd"/>
      <w:r w:rsidRPr="00F161C4">
        <w:rPr>
          <w:b/>
          <w:bCs/>
          <w:lang w:eastAsia="zh-CN"/>
        </w:rPr>
        <w:t xml:space="preserve"> activation command for the </w:t>
      </w:r>
      <w:proofErr w:type="spellStart"/>
      <w:r w:rsidRPr="00F161C4">
        <w:rPr>
          <w:b/>
          <w:bCs/>
          <w:lang w:eastAsia="zh-CN"/>
        </w:rPr>
        <w:t>SCell</w:t>
      </w:r>
      <w:proofErr w:type="spellEnd"/>
      <w:r w:rsidRPr="00F161C4">
        <w:rPr>
          <w:b/>
          <w:bCs/>
          <w:lang w:eastAsia="zh-CN"/>
        </w:rPr>
        <w:t xml:space="preserve"> being activated on the PUCCH </w:t>
      </w:r>
      <w:proofErr w:type="spellStart"/>
      <w:r w:rsidRPr="00F161C4">
        <w:rPr>
          <w:b/>
          <w:bCs/>
          <w:lang w:eastAsia="zh-CN"/>
        </w:rPr>
        <w:t>SCell</w:t>
      </w:r>
      <w:proofErr w:type="spellEnd"/>
      <w:r w:rsidRPr="00F161C4">
        <w:rPr>
          <w:b/>
          <w:bCs/>
          <w:lang w:eastAsia="zh-CN"/>
        </w:rPr>
        <w:t xml:space="preserve"> no later than in slot </w:t>
      </w:r>
      <m:oMath>
        <m:r>
          <m:rPr>
            <m:sty m:val="b"/>
          </m:rPr>
          <w:rPr>
            <w:rFonts w:ascii="Cambria Math" w:hAnsi="Cambria Math"/>
            <w:lang w:eastAsia="zh-CN"/>
          </w:rPr>
          <m:t>n</m:t>
        </m:r>
        <m:r>
          <m:rPr>
            <m:sty m:val="b"/>
          </m:rPr>
          <w:rPr>
            <w:rFonts w:ascii="Cambria Math" w:hAnsi="Cambria Math"/>
          </w:rPr>
          <m:t>+</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Pr="00F161C4">
        <w:rPr>
          <w:b/>
          <w:bCs/>
          <w:sz w:val="24"/>
          <w:szCs w:val="24"/>
        </w:rPr>
        <w:t>.</w:t>
      </w:r>
    </w:p>
    <w:p w14:paraId="7B8D8123" w14:textId="77777777" w:rsidR="00481568" w:rsidRDefault="00481568" w:rsidP="00481568">
      <w:pPr>
        <w:spacing w:after="120"/>
        <w:jc w:val="both"/>
        <w:rPr>
          <w:b/>
          <w:bCs/>
          <w:lang w:eastAsia="zh-CN"/>
        </w:rPr>
      </w:pPr>
      <w:r w:rsidRPr="00E55A15">
        <w:rPr>
          <w:b/>
          <w:bCs/>
          <w:lang w:eastAsia="zh-CN"/>
        </w:rPr>
        <w:t>Proposal</w:t>
      </w:r>
      <w:r>
        <w:rPr>
          <w:b/>
          <w:bCs/>
          <w:lang w:eastAsia="zh-CN"/>
        </w:rPr>
        <w:t>8</w:t>
      </w:r>
      <w:r w:rsidRPr="00E55A15">
        <w:rPr>
          <w:b/>
          <w:bCs/>
          <w:lang w:eastAsia="zh-CN"/>
        </w:rPr>
        <w:t xml:space="preserve">: The activation delay requirement for PUCCH </w:t>
      </w:r>
      <w:proofErr w:type="spellStart"/>
      <w:r w:rsidRPr="00E55A15">
        <w:rPr>
          <w:b/>
          <w:bCs/>
          <w:lang w:eastAsia="zh-CN"/>
        </w:rPr>
        <w:t>SCell</w:t>
      </w:r>
      <w:proofErr w:type="spellEnd"/>
      <w:r w:rsidRPr="00E55A15">
        <w:rPr>
          <w:b/>
          <w:bCs/>
          <w:lang w:eastAsia="zh-CN"/>
        </w:rPr>
        <w:t xml:space="preserve"> shall be defined assuming </w:t>
      </w:r>
      <w:r>
        <w:rPr>
          <w:b/>
          <w:bCs/>
          <w:lang w:eastAsia="zh-CN"/>
        </w:rPr>
        <w:t>no dedicated time period for CSI measurements and reporting</w:t>
      </w:r>
      <w:r w:rsidRPr="00E55A15">
        <w:rPr>
          <w:b/>
          <w:bCs/>
          <w:lang w:eastAsia="zh-CN"/>
        </w:rPr>
        <w:t>.</w:t>
      </w:r>
    </w:p>
    <w:p w14:paraId="2F53DF3E" w14:textId="77777777" w:rsidR="00481568" w:rsidRPr="00284C97" w:rsidRDefault="00481568" w:rsidP="00481568">
      <w:pPr>
        <w:spacing w:after="120"/>
        <w:jc w:val="both"/>
        <w:rPr>
          <w:b/>
          <w:bCs/>
          <w:lang w:eastAsia="zh-CN"/>
        </w:rPr>
      </w:pPr>
      <w:r w:rsidRPr="00284C97">
        <w:rPr>
          <w:b/>
          <w:bCs/>
        </w:rPr>
        <w:t>Proposal</w:t>
      </w:r>
      <w:r>
        <w:rPr>
          <w:b/>
          <w:bCs/>
        </w:rPr>
        <w:t>9</w:t>
      </w:r>
      <w:r w:rsidRPr="00284C97">
        <w:rPr>
          <w:b/>
          <w:bCs/>
        </w:rPr>
        <w:t xml:space="preserve">: </w:t>
      </w:r>
      <w:r w:rsidRPr="00284C97">
        <w:rPr>
          <w:b/>
          <w:bCs/>
          <w:lang w:eastAsia="zh-CN"/>
        </w:rPr>
        <w:t xml:space="preserve"> If the UE does not have a valid TA for transmitting on an </w:t>
      </w:r>
      <w:proofErr w:type="spellStart"/>
      <w:r w:rsidRPr="00284C97">
        <w:rPr>
          <w:b/>
          <w:bCs/>
          <w:lang w:eastAsia="zh-CN"/>
        </w:rPr>
        <w:t>SCell</w:t>
      </w:r>
      <w:proofErr w:type="spellEnd"/>
      <w:r w:rsidRPr="00284C97">
        <w:rPr>
          <w:b/>
          <w:bCs/>
          <w:lang w:eastAsia="zh-CN"/>
        </w:rPr>
        <w:t xml:space="preserve">, the UE shall be capable to perform uplink actions related to the </w:t>
      </w:r>
      <w:proofErr w:type="spellStart"/>
      <w:r w:rsidRPr="00284C97">
        <w:rPr>
          <w:b/>
          <w:bCs/>
          <w:lang w:eastAsia="zh-CN"/>
        </w:rPr>
        <w:t>SCell</w:t>
      </w:r>
      <w:proofErr w:type="spellEnd"/>
      <w:r w:rsidRPr="00284C97">
        <w:rPr>
          <w:b/>
          <w:bCs/>
          <w:lang w:eastAsia="zh-CN"/>
        </w:rPr>
        <w:t xml:space="preserve"> activation command for the </w:t>
      </w:r>
      <w:proofErr w:type="spellStart"/>
      <w:r w:rsidRPr="00284C97">
        <w:rPr>
          <w:b/>
          <w:bCs/>
          <w:lang w:eastAsia="zh-CN"/>
        </w:rPr>
        <w:t>SCell</w:t>
      </w:r>
      <w:proofErr w:type="spellEnd"/>
      <w:r w:rsidRPr="00284C97">
        <w:rPr>
          <w:b/>
          <w:bCs/>
          <w:lang w:eastAsia="zh-CN"/>
        </w:rPr>
        <w:t xml:space="preserve"> being activated on the PUCCH </w:t>
      </w:r>
      <w:proofErr w:type="spellStart"/>
      <w:r w:rsidRPr="00284C97">
        <w:rPr>
          <w:b/>
          <w:bCs/>
          <w:lang w:eastAsia="zh-CN"/>
        </w:rPr>
        <w:t>SCell</w:t>
      </w:r>
      <w:proofErr w:type="spellEnd"/>
      <w:r w:rsidRPr="00284C97">
        <w:rPr>
          <w:b/>
          <w:bCs/>
          <w:lang w:eastAsia="zh-CN"/>
        </w:rPr>
        <w:t xml:space="preserve"> no later than in slot</w:t>
      </w:r>
      <w:r w:rsidRPr="00284C97">
        <w:rPr>
          <w:b/>
          <w:bCs/>
        </w:rPr>
        <w:t xml:space="preserve">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Pr="00284C97">
        <w:rPr>
          <w:b/>
          <w:bCs/>
          <w:sz w:val="24"/>
          <w:szCs w:val="24"/>
        </w:rPr>
        <w:t xml:space="preserve">, where </w:t>
      </w:r>
      <w:r w:rsidRPr="00284C97">
        <w:rPr>
          <w:b/>
          <w:bCs/>
        </w:rPr>
        <w:t>T</w:t>
      </w:r>
      <w:r w:rsidRPr="00284C97">
        <w:rPr>
          <w:b/>
          <w:bCs/>
          <w:vertAlign w:val="subscript"/>
        </w:rPr>
        <w:t>RACH</w:t>
      </w:r>
      <w:r w:rsidRPr="00284C97">
        <w:rPr>
          <w:b/>
          <w:bCs/>
        </w:rPr>
        <w:t xml:space="preserve"> is the delay to perform RACH procedure and apply the TA.</w:t>
      </w:r>
    </w:p>
    <w:p w14:paraId="3DAFBD41" w14:textId="77777777" w:rsidR="003B659E" w:rsidRPr="0095295C" w:rsidRDefault="003B659E" w:rsidP="0008612A">
      <w:pPr>
        <w:pStyle w:val="RAN4H1"/>
      </w:pPr>
      <w:r w:rsidRPr="0095295C">
        <w:t>References</w:t>
      </w:r>
    </w:p>
    <w:p w14:paraId="5904B47B" w14:textId="623C99B1" w:rsidR="00192EF5" w:rsidRDefault="00192EF5" w:rsidP="00192EF5">
      <w:pPr>
        <w:numPr>
          <w:ilvl w:val="0"/>
          <w:numId w:val="1"/>
        </w:numPr>
        <w:overflowPunct w:val="0"/>
        <w:autoSpaceDE w:val="0"/>
        <w:autoSpaceDN w:val="0"/>
        <w:adjustRightInd w:val="0"/>
        <w:spacing w:after="120" w:line="240" w:lineRule="auto"/>
        <w:jc w:val="both"/>
        <w:textAlignment w:val="baseline"/>
      </w:pPr>
      <w:r>
        <w:t>R</w:t>
      </w:r>
      <w:r w:rsidR="0023200B">
        <w:t>4-2103675</w:t>
      </w:r>
      <w:r>
        <w:t xml:space="preserve">, </w:t>
      </w:r>
      <w:r w:rsidR="0023200B" w:rsidRPr="00FB1411">
        <w:t xml:space="preserve">WF on further RRM enhancement for NR and MR-DC - PUCCH </w:t>
      </w:r>
      <w:proofErr w:type="spellStart"/>
      <w:r w:rsidR="0023200B" w:rsidRPr="00FB1411">
        <w:t>SCell</w:t>
      </w:r>
      <w:proofErr w:type="spellEnd"/>
      <w:r w:rsidR="0023200B" w:rsidRPr="00FB1411">
        <w:t xml:space="preserve"> activation/deactivation requirements</w:t>
      </w:r>
      <w:r w:rsidR="0023200B">
        <w:t>, CATT</w:t>
      </w:r>
    </w:p>
    <w:sectPr w:rsidR="00192EF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4DD27" w14:textId="77777777" w:rsidR="00701A99" w:rsidRDefault="00701A99" w:rsidP="00001C9B">
      <w:pPr>
        <w:spacing w:after="0" w:line="240" w:lineRule="auto"/>
      </w:pPr>
      <w:r>
        <w:separator/>
      </w:r>
    </w:p>
  </w:endnote>
  <w:endnote w:type="continuationSeparator" w:id="0">
    <w:p w14:paraId="6914E089" w14:textId="77777777" w:rsidR="00701A99" w:rsidRDefault="00701A9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CB593" w14:textId="77777777" w:rsidR="00701A99" w:rsidRDefault="00701A99" w:rsidP="00001C9B">
      <w:pPr>
        <w:spacing w:after="0" w:line="240" w:lineRule="auto"/>
      </w:pPr>
      <w:r>
        <w:separator/>
      </w:r>
    </w:p>
  </w:footnote>
  <w:footnote w:type="continuationSeparator" w:id="0">
    <w:p w14:paraId="3B4643CB" w14:textId="77777777" w:rsidR="00701A99" w:rsidRDefault="00701A9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0E15E3"/>
    <w:multiLevelType w:val="hybridMultilevel"/>
    <w:tmpl w:val="B6F6A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777561D"/>
    <w:multiLevelType w:val="hybridMultilevel"/>
    <w:tmpl w:val="38FA4C84"/>
    <w:lvl w:ilvl="0" w:tplc="E5F821BA">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4878BF"/>
    <w:multiLevelType w:val="hybridMultilevel"/>
    <w:tmpl w:val="207EE256"/>
    <w:lvl w:ilvl="0" w:tplc="B85E645E">
      <w:start w:val="1"/>
      <w:numFmt w:val="bullet"/>
      <w:lvlText w:val="•"/>
      <w:lvlJc w:val="left"/>
      <w:pPr>
        <w:tabs>
          <w:tab w:val="num" w:pos="720"/>
        </w:tabs>
        <w:ind w:left="720" w:hanging="360"/>
      </w:pPr>
      <w:rPr>
        <w:rFonts w:ascii="Arial" w:hAnsi="Arial" w:hint="default"/>
      </w:rPr>
    </w:lvl>
    <w:lvl w:ilvl="1" w:tplc="01F8F0AA">
      <w:numFmt w:val="bullet"/>
      <w:lvlText w:val="–"/>
      <w:lvlJc w:val="left"/>
      <w:pPr>
        <w:tabs>
          <w:tab w:val="num" w:pos="1440"/>
        </w:tabs>
        <w:ind w:left="1440" w:hanging="360"/>
      </w:pPr>
      <w:rPr>
        <w:rFonts w:ascii="Arial" w:hAnsi="Arial" w:hint="default"/>
      </w:rPr>
    </w:lvl>
    <w:lvl w:ilvl="2" w:tplc="6C4AC9EE" w:tentative="1">
      <w:start w:val="1"/>
      <w:numFmt w:val="bullet"/>
      <w:lvlText w:val="•"/>
      <w:lvlJc w:val="left"/>
      <w:pPr>
        <w:tabs>
          <w:tab w:val="num" w:pos="2160"/>
        </w:tabs>
        <w:ind w:left="2160" w:hanging="360"/>
      </w:pPr>
      <w:rPr>
        <w:rFonts w:ascii="Arial" w:hAnsi="Arial" w:hint="default"/>
      </w:rPr>
    </w:lvl>
    <w:lvl w:ilvl="3" w:tplc="49C21360" w:tentative="1">
      <w:start w:val="1"/>
      <w:numFmt w:val="bullet"/>
      <w:lvlText w:val="•"/>
      <w:lvlJc w:val="left"/>
      <w:pPr>
        <w:tabs>
          <w:tab w:val="num" w:pos="2880"/>
        </w:tabs>
        <w:ind w:left="2880" w:hanging="360"/>
      </w:pPr>
      <w:rPr>
        <w:rFonts w:ascii="Arial" w:hAnsi="Arial" w:hint="default"/>
      </w:rPr>
    </w:lvl>
    <w:lvl w:ilvl="4" w:tplc="A87645F4" w:tentative="1">
      <w:start w:val="1"/>
      <w:numFmt w:val="bullet"/>
      <w:lvlText w:val="•"/>
      <w:lvlJc w:val="left"/>
      <w:pPr>
        <w:tabs>
          <w:tab w:val="num" w:pos="3600"/>
        </w:tabs>
        <w:ind w:left="3600" w:hanging="360"/>
      </w:pPr>
      <w:rPr>
        <w:rFonts w:ascii="Arial" w:hAnsi="Arial" w:hint="default"/>
      </w:rPr>
    </w:lvl>
    <w:lvl w:ilvl="5" w:tplc="07F23A16" w:tentative="1">
      <w:start w:val="1"/>
      <w:numFmt w:val="bullet"/>
      <w:lvlText w:val="•"/>
      <w:lvlJc w:val="left"/>
      <w:pPr>
        <w:tabs>
          <w:tab w:val="num" w:pos="4320"/>
        </w:tabs>
        <w:ind w:left="4320" w:hanging="360"/>
      </w:pPr>
      <w:rPr>
        <w:rFonts w:ascii="Arial" w:hAnsi="Arial" w:hint="default"/>
      </w:rPr>
    </w:lvl>
    <w:lvl w:ilvl="6" w:tplc="D95AF0C8" w:tentative="1">
      <w:start w:val="1"/>
      <w:numFmt w:val="bullet"/>
      <w:lvlText w:val="•"/>
      <w:lvlJc w:val="left"/>
      <w:pPr>
        <w:tabs>
          <w:tab w:val="num" w:pos="5040"/>
        </w:tabs>
        <w:ind w:left="5040" w:hanging="360"/>
      </w:pPr>
      <w:rPr>
        <w:rFonts w:ascii="Arial" w:hAnsi="Arial" w:hint="default"/>
      </w:rPr>
    </w:lvl>
    <w:lvl w:ilvl="7" w:tplc="F2A2BC38" w:tentative="1">
      <w:start w:val="1"/>
      <w:numFmt w:val="bullet"/>
      <w:lvlText w:val="•"/>
      <w:lvlJc w:val="left"/>
      <w:pPr>
        <w:tabs>
          <w:tab w:val="num" w:pos="5760"/>
        </w:tabs>
        <w:ind w:left="5760" w:hanging="360"/>
      </w:pPr>
      <w:rPr>
        <w:rFonts w:ascii="Arial" w:hAnsi="Arial" w:hint="default"/>
      </w:rPr>
    </w:lvl>
    <w:lvl w:ilvl="8" w:tplc="4A9CA6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102261"/>
    <w:multiLevelType w:val="hybridMultilevel"/>
    <w:tmpl w:val="5D82D796"/>
    <w:lvl w:ilvl="0" w:tplc="28E2C704">
      <w:start w:val="1"/>
      <w:numFmt w:val="bullet"/>
      <w:lvlText w:val="–"/>
      <w:lvlJc w:val="left"/>
      <w:pPr>
        <w:tabs>
          <w:tab w:val="num" w:pos="720"/>
        </w:tabs>
        <w:ind w:left="720" w:hanging="360"/>
      </w:pPr>
      <w:rPr>
        <w:rFonts w:ascii="Arial" w:hAnsi="Arial" w:hint="default"/>
      </w:rPr>
    </w:lvl>
    <w:lvl w:ilvl="1" w:tplc="87147762">
      <w:start w:val="1"/>
      <w:numFmt w:val="bullet"/>
      <w:lvlText w:val="–"/>
      <w:lvlJc w:val="left"/>
      <w:pPr>
        <w:tabs>
          <w:tab w:val="num" w:pos="1440"/>
        </w:tabs>
        <w:ind w:left="1440" w:hanging="360"/>
      </w:pPr>
      <w:rPr>
        <w:rFonts w:ascii="Arial" w:hAnsi="Arial" w:hint="default"/>
      </w:rPr>
    </w:lvl>
    <w:lvl w:ilvl="2" w:tplc="7CB47B7C">
      <w:numFmt w:val="bullet"/>
      <w:lvlText w:val="•"/>
      <w:lvlJc w:val="left"/>
      <w:pPr>
        <w:tabs>
          <w:tab w:val="num" w:pos="2160"/>
        </w:tabs>
        <w:ind w:left="2160" w:hanging="360"/>
      </w:pPr>
      <w:rPr>
        <w:rFonts w:ascii="Arial" w:hAnsi="Arial" w:hint="default"/>
      </w:rPr>
    </w:lvl>
    <w:lvl w:ilvl="3" w:tplc="D84EC74E" w:tentative="1">
      <w:start w:val="1"/>
      <w:numFmt w:val="bullet"/>
      <w:lvlText w:val="–"/>
      <w:lvlJc w:val="left"/>
      <w:pPr>
        <w:tabs>
          <w:tab w:val="num" w:pos="2880"/>
        </w:tabs>
        <w:ind w:left="2880" w:hanging="360"/>
      </w:pPr>
      <w:rPr>
        <w:rFonts w:ascii="Arial" w:hAnsi="Arial" w:hint="default"/>
      </w:rPr>
    </w:lvl>
    <w:lvl w:ilvl="4" w:tplc="B290BB3C" w:tentative="1">
      <w:start w:val="1"/>
      <w:numFmt w:val="bullet"/>
      <w:lvlText w:val="–"/>
      <w:lvlJc w:val="left"/>
      <w:pPr>
        <w:tabs>
          <w:tab w:val="num" w:pos="3600"/>
        </w:tabs>
        <w:ind w:left="3600" w:hanging="360"/>
      </w:pPr>
      <w:rPr>
        <w:rFonts w:ascii="Arial" w:hAnsi="Arial" w:hint="default"/>
      </w:rPr>
    </w:lvl>
    <w:lvl w:ilvl="5" w:tplc="976EEA90" w:tentative="1">
      <w:start w:val="1"/>
      <w:numFmt w:val="bullet"/>
      <w:lvlText w:val="–"/>
      <w:lvlJc w:val="left"/>
      <w:pPr>
        <w:tabs>
          <w:tab w:val="num" w:pos="4320"/>
        </w:tabs>
        <w:ind w:left="4320" w:hanging="360"/>
      </w:pPr>
      <w:rPr>
        <w:rFonts w:ascii="Arial" w:hAnsi="Arial" w:hint="default"/>
      </w:rPr>
    </w:lvl>
    <w:lvl w:ilvl="6" w:tplc="1DFEDE00" w:tentative="1">
      <w:start w:val="1"/>
      <w:numFmt w:val="bullet"/>
      <w:lvlText w:val="–"/>
      <w:lvlJc w:val="left"/>
      <w:pPr>
        <w:tabs>
          <w:tab w:val="num" w:pos="5040"/>
        </w:tabs>
        <w:ind w:left="5040" w:hanging="360"/>
      </w:pPr>
      <w:rPr>
        <w:rFonts w:ascii="Arial" w:hAnsi="Arial" w:hint="default"/>
      </w:rPr>
    </w:lvl>
    <w:lvl w:ilvl="7" w:tplc="5DD4E15E" w:tentative="1">
      <w:start w:val="1"/>
      <w:numFmt w:val="bullet"/>
      <w:lvlText w:val="–"/>
      <w:lvlJc w:val="left"/>
      <w:pPr>
        <w:tabs>
          <w:tab w:val="num" w:pos="5760"/>
        </w:tabs>
        <w:ind w:left="5760" w:hanging="360"/>
      </w:pPr>
      <w:rPr>
        <w:rFonts w:ascii="Arial" w:hAnsi="Arial" w:hint="default"/>
      </w:rPr>
    </w:lvl>
    <w:lvl w:ilvl="8" w:tplc="6396F0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7B219C"/>
    <w:multiLevelType w:val="hybridMultilevel"/>
    <w:tmpl w:val="155CBBEE"/>
    <w:lvl w:ilvl="0" w:tplc="36CEF5F6">
      <w:start w:val="1"/>
      <w:numFmt w:val="bullet"/>
      <w:lvlText w:val="•"/>
      <w:lvlJc w:val="left"/>
      <w:pPr>
        <w:tabs>
          <w:tab w:val="num" w:pos="720"/>
        </w:tabs>
        <w:ind w:left="720" w:hanging="360"/>
      </w:pPr>
      <w:rPr>
        <w:rFonts w:ascii="Arial" w:hAnsi="Arial" w:hint="default"/>
      </w:rPr>
    </w:lvl>
    <w:lvl w:ilvl="1" w:tplc="8D72BA68">
      <w:numFmt w:val="bullet"/>
      <w:lvlText w:val="–"/>
      <w:lvlJc w:val="left"/>
      <w:pPr>
        <w:tabs>
          <w:tab w:val="num" w:pos="1440"/>
        </w:tabs>
        <w:ind w:left="1440" w:hanging="360"/>
      </w:pPr>
      <w:rPr>
        <w:rFonts w:ascii="Arial" w:hAnsi="Arial" w:hint="default"/>
      </w:rPr>
    </w:lvl>
    <w:lvl w:ilvl="2" w:tplc="D9A41E44" w:tentative="1">
      <w:start w:val="1"/>
      <w:numFmt w:val="bullet"/>
      <w:lvlText w:val="•"/>
      <w:lvlJc w:val="left"/>
      <w:pPr>
        <w:tabs>
          <w:tab w:val="num" w:pos="2160"/>
        </w:tabs>
        <w:ind w:left="2160" w:hanging="360"/>
      </w:pPr>
      <w:rPr>
        <w:rFonts w:ascii="Arial" w:hAnsi="Arial" w:hint="default"/>
      </w:rPr>
    </w:lvl>
    <w:lvl w:ilvl="3" w:tplc="7CD2F806" w:tentative="1">
      <w:start w:val="1"/>
      <w:numFmt w:val="bullet"/>
      <w:lvlText w:val="•"/>
      <w:lvlJc w:val="left"/>
      <w:pPr>
        <w:tabs>
          <w:tab w:val="num" w:pos="2880"/>
        </w:tabs>
        <w:ind w:left="2880" w:hanging="360"/>
      </w:pPr>
      <w:rPr>
        <w:rFonts w:ascii="Arial" w:hAnsi="Arial" w:hint="default"/>
      </w:rPr>
    </w:lvl>
    <w:lvl w:ilvl="4" w:tplc="94E0C03E" w:tentative="1">
      <w:start w:val="1"/>
      <w:numFmt w:val="bullet"/>
      <w:lvlText w:val="•"/>
      <w:lvlJc w:val="left"/>
      <w:pPr>
        <w:tabs>
          <w:tab w:val="num" w:pos="3600"/>
        </w:tabs>
        <w:ind w:left="3600" w:hanging="360"/>
      </w:pPr>
      <w:rPr>
        <w:rFonts w:ascii="Arial" w:hAnsi="Arial" w:hint="default"/>
      </w:rPr>
    </w:lvl>
    <w:lvl w:ilvl="5" w:tplc="8B0A735E" w:tentative="1">
      <w:start w:val="1"/>
      <w:numFmt w:val="bullet"/>
      <w:lvlText w:val="•"/>
      <w:lvlJc w:val="left"/>
      <w:pPr>
        <w:tabs>
          <w:tab w:val="num" w:pos="4320"/>
        </w:tabs>
        <w:ind w:left="4320" w:hanging="360"/>
      </w:pPr>
      <w:rPr>
        <w:rFonts w:ascii="Arial" w:hAnsi="Arial" w:hint="default"/>
      </w:rPr>
    </w:lvl>
    <w:lvl w:ilvl="6" w:tplc="5DEED9C4" w:tentative="1">
      <w:start w:val="1"/>
      <w:numFmt w:val="bullet"/>
      <w:lvlText w:val="•"/>
      <w:lvlJc w:val="left"/>
      <w:pPr>
        <w:tabs>
          <w:tab w:val="num" w:pos="5040"/>
        </w:tabs>
        <w:ind w:left="5040" w:hanging="360"/>
      </w:pPr>
      <w:rPr>
        <w:rFonts w:ascii="Arial" w:hAnsi="Arial" w:hint="default"/>
      </w:rPr>
    </w:lvl>
    <w:lvl w:ilvl="7" w:tplc="D2F48CD4" w:tentative="1">
      <w:start w:val="1"/>
      <w:numFmt w:val="bullet"/>
      <w:lvlText w:val="•"/>
      <w:lvlJc w:val="left"/>
      <w:pPr>
        <w:tabs>
          <w:tab w:val="num" w:pos="5760"/>
        </w:tabs>
        <w:ind w:left="5760" w:hanging="360"/>
      </w:pPr>
      <w:rPr>
        <w:rFonts w:ascii="Arial" w:hAnsi="Arial" w:hint="default"/>
      </w:rPr>
    </w:lvl>
    <w:lvl w:ilvl="8" w:tplc="495CAF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43E445C8"/>
    <w:multiLevelType w:val="hybridMultilevel"/>
    <w:tmpl w:val="A726FB06"/>
    <w:lvl w:ilvl="0" w:tplc="A3CC3B34">
      <w:start w:val="1"/>
      <w:numFmt w:val="bullet"/>
      <w:lvlText w:val="•"/>
      <w:lvlJc w:val="left"/>
      <w:pPr>
        <w:tabs>
          <w:tab w:val="num" w:pos="720"/>
        </w:tabs>
        <w:ind w:left="720" w:hanging="360"/>
      </w:pPr>
      <w:rPr>
        <w:rFonts w:ascii="Arial" w:hAnsi="Arial" w:hint="default"/>
      </w:rPr>
    </w:lvl>
    <w:lvl w:ilvl="1" w:tplc="B21C6EE6">
      <w:numFmt w:val="bullet"/>
      <w:lvlText w:val="–"/>
      <w:lvlJc w:val="left"/>
      <w:pPr>
        <w:tabs>
          <w:tab w:val="num" w:pos="1440"/>
        </w:tabs>
        <w:ind w:left="1440" w:hanging="360"/>
      </w:pPr>
      <w:rPr>
        <w:rFonts w:ascii="Arial" w:hAnsi="Arial" w:hint="default"/>
      </w:rPr>
    </w:lvl>
    <w:lvl w:ilvl="2" w:tplc="F4A611E4" w:tentative="1">
      <w:start w:val="1"/>
      <w:numFmt w:val="bullet"/>
      <w:lvlText w:val="•"/>
      <w:lvlJc w:val="left"/>
      <w:pPr>
        <w:tabs>
          <w:tab w:val="num" w:pos="2160"/>
        </w:tabs>
        <w:ind w:left="2160" w:hanging="360"/>
      </w:pPr>
      <w:rPr>
        <w:rFonts w:ascii="Arial" w:hAnsi="Arial" w:hint="default"/>
      </w:rPr>
    </w:lvl>
    <w:lvl w:ilvl="3" w:tplc="BDFABC76" w:tentative="1">
      <w:start w:val="1"/>
      <w:numFmt w:val="bullet"/>
      <w:lvlText w:val="•"/>
      <w:lvlJc w:val="left"/>
      <w:pPr>
        <w:tabs>
          <w:tab w:val="num" w:pos="2880"/>
        </w:tabs>
        <w:ind w:left="2880" w:hanging="360"/>
      </w:pPr>
      <w:rPr>
        <w:rFonts w:ascii="Arial" w:hAnsi="Arial" w:hint="default"/>
      </w:rPr>
    </w:lvl>
    <w:lvl w:ilvl="4" w:tplc="9F0C17C8" w:tentative="1">
      <w:start w:val="1"/>
      <w:numFmt w:val="bullet"/>
      <w:lvlText w:val="•"/>
      <w:lvlJc w:val="left"/>
      <w:pPr>
        <w:tabs>
          <w:tab w:val="num" w:pos="3600"/>
        </w:tabs>
        <w:ind w:left="3600" w:hanging="360"/>
      </w:pPr>
      <w:rPr>
        <w:rFonts w:ascii="Arial" w:hAnsi="Arial" w:hint="default"/>
      </w:rPr>
    </w:lvl>
    <w:lvl w:ilvl="5" w:tplc="9BF0B710" w:tentative="1">
      <w:start w:val="1"/>
      <w:numFmt w:val="bullet"/>
      <w:lvlText w:val="•"/>
      <w:lvlJc w:val="left"/>
      <w:pPr>
        <w:tabs>
          <w:tab w:val="num" w:pos="4320"/>
        </w:tabs>
        <w:ind w:left="4320" w:hanging="360"/>
      </w:pPr>
      <w:rPr>
        <w:rFonts w:ascii="Arial" w:hAnsi="Arial" w:hint="default"/>
      </w:rPr>
    </w:lvl>
    <w:lvl w:ilvl="6" w:tplc="82486CDE" w:tentative="1">
      <w:start w:val="1"/>
      <w:numFmt w:val="bullet"/>
      <w:lvlText w:val="•"/>
      <w:lvlJc w:val="left"/>
      <w:pPr>
        <w:tabs>
          <w:tab w:val="num" w:pos="5040"/>
        </w:tabs>
        <w:ind w:left="5040" w:hanging="360"/>
      </w:pPr>
      <w:rPr>
        <w:rFonts w:ascii="Arial" w:hAnsi="Arial" w:hint="default"/>
      </w:rPr>
    </w:lvl>
    <w:lvl w:ilvl="7" w:tplc="1FE846F2" w:tentative="1">
      <w:start w:val="1"/>
      <w:numFmt w:val="bullet"/>
      <w:lvlText w:val="•"/>
      <w:lvlJc w:val="left"/>
      <w:pPr>
        <w:tabs>
          <w:tab w:val="num" w:pos="5760"/>
        </w:tabs>
        <w:ind w:left="5760" w:hanging="360"/>
      </w:pPr>
      <w:rPr>
        <w:rFonts w:ascii="Arial" w:hAnsi="Arial" w:hint="default"/>
      </w:rPr>
    </w:lvl>
    <w:lvl w:ilvl="8" w:tplc="0E6E02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786692"/>
    <w:multiLevelType w:val="hybridMultilevel"/>
    <w:tmpl w:val="39746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B8317E"/>
    <w:multiLevelType w:val="hybridMultilevel"/>
    <w:tmpl w:val="E5349C6A"/>
    <w:lvl w:ilvl="0" w:tplc="FFE6C2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A00897"/>
    <w:multiLevelType w:val="hybridMultilevel"/>
    <w:tmpl w:val="9EBE6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0903689"/>
    <w:multiLevelType w:val="hybridMultilevel"/>
    <w:tmpl w:val="C5828016"/>
    <w:lvl w:ilvl="0" w:tplc="58922FB6">
      <w:start w:val="1"/>
      <w:numFmt w:val="bullet"/>
      <w:lvlText w:val="•"/>
      <w:lvlJc w:val="left"/>
      <w:pPr>
        <w:tabs>
          <w:tab w:val="num" w:pos="720"/>
        </w:tabs>
        <w:ind w:left="720" w:hanging="360"/>
      </w:pPr>
      <w:rPr>
        <w:rFonts w:ascii="Arial" w:hAnsi="Arial" w:hint="default"/>
      </w:rPr>
    </w:lvl>
    <w:lvl w:ilvl="1" w:tplc="9F8E92D6" w:tentative="1">
      <w:start w:val="1"/>
      <w:numFmt w:val="bullet"/>
      <w:lvlText w:val="•"/>
      <w:lvlJc w:val="left"/>
      <w:pPr>
        <w:tabs>
          <w:tab w:val="num" w:pos="1440"/>
        </w:tabs>
        <w:ind w:left="1440" w:hanging="360"/>
      </w:pPr>
      <w:rPr>
        <w:rFonts w:ascii="Arial" w:hAnsi="Arial" w:hint="default"/>
      </w:rPr>
    </w:lvl>
    <w:lvl w:ilvl="2" w:tplc="91CCA1F6" w:tentative="1">
      <w:start w:val="1"/>
      <w:numFmt w:val="bullet"/>
      <w:lvlText w:val="•"/>
      <w:lvlJc w:val="left"/>
      <w:pPr>
        <w:tabs>
          <w:tab w:val="num" w:pos="2160"/>
        </w:tabs>
        <w:ind w:left="2160" w:hanging="360"/>
      </w:pPr>
      <w:rPr>
        <w:rFonts w:ascii="Arial" w:hAnsi="Arial" w:hint="default"/>
      </w:rPr>
    </w:lvl>
    <w:lvl w:ilvl="3" w:tplc="024697D8" w:tentative="1">
      <w:start w:val="1"/>
      <w:numFmt w:val="bullet"/>
      <w:lvlText w:val="•"/>
      <w:lvlJc w:val="left"/>
      <w:pPr>
        <w:tabs>
          <w:tab w:val="num" w:pos="2880"/>
        </w:tabs>
        <w:ind w:left="2880" w:hanging="360"/>
      </w:pPr>
      <w:rPr>
        <w:rFonts w:ascii="Arial" w:hAnsi="Arial" w:hint="default"/>
      </w:rPr>
    </w:lvl>
    <w:lvl w:ilvl="4" w:tplc="A634A6B0" w:tentative="1">
      <w:start w:val="1"/>
      <w:numFmt w:val="bullet"/>
      <w:lvlText w:val="•"/>
      <w:lvlJc w:val="left"/>
      <w:pPr>
        <w:tabs>
          <w:tab w:val="num" w:pos="3600"/>
        </w:tabs>
        <w:ind w:left="3600" w:hanging="360"/>
      </w:pPr>
      <w:rPr>
        <w:rFonts w:ascii="Arial" w:hAnsi="Arial" w:hint="default"/>
      </w:rPr>
    </w:lvl>
    <w:lvl w:ilvl="5" w:tplc="3E26A0CA" w:tentative="1">
      <w:start w:val="1"/>
      <w:numFmt w:val="bullet"/>
      <w:lvlText w:val="•"/>
      <w:lvlJc w:val="left"/>
      <w:pPr>
        <w:tabs>
          <w:tab w:val="num" w:pos="4320"/>
        </w:tabs>
        <w:ind w:left="4320" w:hanging="360"/>
      </w:pPr>
      <w:rPr>
        <w:rFonts w:ascii="Arial" w:hAnsi="Arial" w:hint="default"/>
      </w:rPr>
    </w:lvl>
    <w:lvl w:ilvl="6" w:tplc="0226A380" w:tentative="1">
      <w:start w:val="1"/>
      <w:numFmt w:val="bullet"/>
      <w:lvlText w:val="•"/>
      <w:lvlJc w:val="left"/>
      <w:pPr>
        <w:tabs>
          <w:tab w:val="num" w:pos="5040"/>
        </w:tabs>
        <w:ind w:left="5040" w:hanging="360"/>
      </w:pPr>
      <w:rPr>
        <w:rFonts w:ascii="Arial" w:hAnsi="Arial" w:hint="default"/>
      </w:rPr>
    </w:lvl>
    <w:lvl w:ilvl="7" w:tplc="10668942" w:tentative="1">
      <w:start w:val="1"/>
      <w:numFmt w:val="bullet"/>
      <w:lvlText w:val="•"/>
      <w:lvlJc w:val="left"/>
      <w:pPr>
        <w:tabs>
          <w:tab w:val="num" w:pos="5760"/>
        </w:tabs>
        <w:ind w:left="5760" w:hanging="360"/>
      </w:pPr>
      <w:rPr>
        <w:rFonts w:ascii="Arial" w:hAnsi="Arial" w:hint="default"/>
      </w:rPr>
    </w:lvl>
    <w:lvl w:ilvl="8" w:tplc="165C2E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6916C6"/>
    <w:multiLevelType w:val="hybridMultilevel"/>
    <w:tmpl w:val="AF386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D967047"/>
    <w:multiLevelType w:val="hybridMultilevel"/>
    <w:tmpl w:val="4924482E"/>
    <w:lvl w:ilvl="0" w:tplc="85D6E640">
      <w:start w:val="1"/>
      <w:numFmt w:val="bullet"/>
      <w:lvlText w:val="•"/>
      <w:lvlJc w:val="left"/>
      <w:pPr>
        <w:tabs>
          <w:tab w:val="num" w:pos="720"/>
        </w:tabs>
        <w:ind w:left="720" w:hanging="360"/>
      </w:pPr>
      <w:rPr>
        <w:rFonts w:ascii="Arial" w:hAnsi="Arial" w:hint="default"/>
      </w:rPr>
    </w:lvl>
    <w:lvl w:ilvl="1" w:tplc="B614AC60">
      <w:numFmt w:val="bullet"/>
      <w:lvlText w:val="–"/>
      <w:lvlJc w:val="left"/>
      <w:pPr>
        <w:tabs>
          <w:tab w:val="num" w:pos="1440"/>
        </w:tabs>
        <w:ind w:left="1440" w:hanging="360"/>
      </w:pPr>
      <w:rPr>
        <w:rFonts w:ascii="Arial" w:hAnsi="Arial" w:hint="default"/>
      </w:rPr>
    </w:lvl>
    <w:lvl w:ilvl="2" w:tplc="61D6DAB2">
      <w:numFmt w:val="bullet"/>
      <w:lvlText w:val="•"/>
      <w:lvlJc w:val="left"/>
      <w:pPr>
        <w:tabs>
          <w:tab w:val="num" w:pos="2160"/>
        </w:tabs>
        <w:ind w:left="2160" w:hanging="360"/>
      </w:pPr>
      <w:rPr>
        <w:rFonts w:ascii="Arial" w:hAnsi="Arial" w:hint="default"/>
      </w:rPr>
    </w:lvl>
    <w:lvl w:ilvl="3" w:tplc="851E6F52" w:tentative="1">
      <w:start w:val="1"/>
      <w:numFmt w:val="bullet"/>
      <w:lvlText w:val="•"/>
      <w:lvlJc w:val="left"/>
      <w:pPr>
        <w:tabs>
          <w:tab w:val="num" w:pos="2880"/>
        </w:tabs>
        <w:ind w:left="2880" w:hanging="360"/>
      </w:pPr>
      <w:rPr>
        <w:rFonts w:ascii="Arial" w:hAnsi="Arial" w:hint="default"/>
      </w:rPr>
    </w:lvl>
    <w:lvl w:ilvl="4" w:tplc="FF60ACB0" w:tentative="1">
      <w:start w:val="1"/>
      <w:numFmt w:val="bullet"/>
      <w:lvlText w:val="•"/>
      <w:lvlJc w:val="left"/>
      <w:pPr>
        <w:tabs>
          <w:tab w:val="num" w:pos="3600"/>
        </w:tabs>
        <w:ind w:left="3600" w:hanging="360"/>
      </w:pPr>
      <w:rPr>
        <w:rFonts w:ascii="Arial" w:hAnsi="Arial" w:hint="default"/>
      </w:rPr>
    </w:lvl>
    <w:lvl w:ilvl="5" w:tplc="55EE06B8" w:tentative="1">
      <w:start w:val="1"/>
      <w:numFmt w:val="bullet"/>
      <w:lvlText w:val="•"/>
      <w:lvlJc w:val="left"/>
      <w:pPr>
        <w:tabs>
          <w:tab w:val="num" w:pos="4320"/>
        </w:tabs>
        <w:ind w:left="4320" w:hanging="360"/>
      </w:pPr>
      <w:rPr>
        <w:rFonts w:ascii="Arial" w:hAnsi="Arial" w:hint="default"/>
      </w:rPr>
    </w:lvl>
    <w:lvl w:ilvl="6" w:tplc="163C46E0" w:tentative="1">
      <w:start w:val="1"/>
      <w:numFmt w:val="bullet"/>
      <w:lvlText w:val="•"/>
      <w:lvlJc w:val="left"/>
      <w:pPr>
        <w:tabs>
          <w:tab w:val="num" w:pos="5040"/>
        </w:tabs>
        <w:ind w:left="5040" w:hanging="360"/>
      </w:pPr>
      <w:rPr>
        <w:rFonts w:ascii="Arial" w:hAnsi="Arial" w:hint="default"/>
      </w:rPr>
    </w:lvl>
    <w:lvl w:ilvl="7" w:tplc="5E1CDD00" w:tentative="1">
      <w:start w:val="1"/>
      <w:numFmt w:val="bullet"/>
      <w:lvlText w:val="•"/>
      <w:lvlJc w:val="left"/>
      <w:pPr>
        <w:tabs>
          <w:tab w:val="num" w:pos="5760"/>
        </w:tabs>
        <w:ind w:left="5760" w:hanging="360"/>
      </w:pPr>
      <w:rPr>
        <w:rFonts w:ascii="Arial" w:hAnsi="Arial" w:hint="default"/>
      </w:rPr>
    </w:lvl>
    <w:lvl w:ilvl="8" w:tplc="00C4A5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FC3686"/>
    <w:multiLevelType w:val="hybridMultilevel"/>
    <w:tmpl w:val="F5EC20DC"/>
    <w:lvl w:ilvl="0" w:tplc="DA8A5E90">
      <w:start w:val="1"/>
      <w:numFmt w:val="bullet"/>
      <w:lvlText w:val="•"/>
      <w:lvlJc w:val="left"/>
      <w:pPr>
        <w:tabs>
          <w:tab w:val="num" w:pos="720"/>
        </w:tabs>
        <w:ind w:left="720" w:hanging="360"/>
      </w:pPr>
      <w:rPr>
        <w:rFonts w:ascii="Arial" w:hAnsi="Arial" w:hint="default"/>
      </w:rPr>
    </w:lvl>
    <w:lvl w:ilvl="1" w:tplc="12442772">
      <w:numFmt w:val="bullet"/>
      <w:lvlText w:val="–"/>
      <w:lvlJc w:val="left"/>
      <w:pPr>
        <w:tabs>
          <w:tab w:val="num" w:pos="1440"/>
        </w:tabs>
        <w:ind w:left="1440" w:hanging="360"/>
      </w:pPr>
      <w:rPr>
        <w:rFonts w:ascii="Arial" w:hAnsi="Arial" w:hint="default"/>
      </w:rPr>
    </w:lvl>
    <w:lvl w:ilvl="2" w:tplc="A81017E8">
      <w:numFmt w:val="bullet"/>
      <w:lvlText w:val="•"/>
      <w:lvlJc w:val="left"/>
      <w:pPr>
        <w:tabs>
          <w:tab w:val="num" w:pos="2160"/>
        </w:tabs>
        <w:ind w:left="2160" w:hanging="360"/>
      </w:pPr>
      <w:rPr>
        <w:rFonts w:ascii="Arial" w:hAnsi="Arial" w:hint="default"/>
      </w:rPr>
    </w:lvl>
    <w:lvl w:ilvl="3" w:tplc="7B10ADB2" w:tentative="1">
      <w:start w:val="1"/>
      <w:numFmt w:val="bullet"/>
      <w:lvlText w:val="•"/>
      <w:lvlJc w:val="left"/>
      <w:pPr>
        <w:tabs>
          <w:tab w:val="num" w:pos="2880"/>
        </w:tabs>
        <w:ind w:left="2880" w:hanging="360"/>
      </w:pPr>
      <w:rPr>
        <w:rFonts w:ascii="Arial" w:hAnsi="Arial" w:hint="default"/>
      </w:rPr>
    </w:lvl>
    <w:lvl w:ilvl="4" w:tplc="2856DF88" w:tentative="1">
      <w:start w:val="1"/>
      <w:numFmt w:val="bullet"/>
      <w:lvlText w:val="•"/>
      <w:lvlJc w:val="left"/>
      <w:pPr>
        <w:tabs>
          <w:tab w:val="num" w:pos="3600"/>
        </w:tabs>
        <w:ind w:left="3600" w:hanging="360"/>
      </w:pPr>
      <w:rPr>
        <w:rFonts w:ascii="Arial" w:hAnsi="Arial" w:hint="default"/>
      </w:rPr>
    </w:lvl>
    <w:lvl w:ilvl="5" w:tplc="FEC43FC8" w:tentative="1">
      <w:start w:val="1"/>
      <w:numFmt w:val="bullet"/>
      <w:lvlText w:val="•"/>
      <w:lvlJc w:val="left"/>
      <w:pPr>
        <w:tabs>
          <w:tab w:val="num" w:pos="4320"/>
        </w:tabs>
        <w:ind w:left="4320" w:hanging="360"/>
      </w:pPr>
      <w:rPr>
        <w:rFonts w:ascii="Arial" w:hAnsi="Arial" w:hint="default"/>
      </w:rPr>
    </w:lvl>
    <w:lvl w:ilvl="6" w:tplc="44003386" w:tentative="1">
      <w:start w:val="1"/>
      <w:numFmt w:val="bullet"/>
      <w:lvlText w:val="•"/>
      <w:lvlJc w:val="left"/>
      <w:pPr>
        <w:tabs>
          <w:tab w:val="num" w:pos="5040"/>
        </w:tabs>
        <w:ind w:left="5040" w:hanging="360"/>
      </w:pPr>
      <w:rPr>
        <w:rFonts w:ascii="Arial" w:hAnsi="Arial" w:hint="default"/>
      </w:rPr>
    </w:lvl>
    <w:lvl w:ilvl="7" w:tplc="250A4A18" w:tentative="1">
      <w:start w:val="1"/>
      <w:numFmt w:val="bullet"/>
      <w:lvlText w:val="•"/>
      <w:lvlJc w:val="left"/>
      <w:pPr>
        <w:tabs>
          <w:tab w:val="num" w:pos="5760"/>
        </w:tabs>
        <w:ind w:left="5760" w:hanging="360"/>
      </w:pPr>
      <w:rPr>
        <w:rFonts w:ascii="Arial" w:hAnsi="Arial" w:hint="default"/>
      </w:rPr>
    </w:lvl>
    <w:lvl w:ilvl="8" w:tplc="E18E8A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549E5"/>
    <w:multiLevelType w:val="hybridMultilevel"/>
    <w:tmpl w:val="1EEA4840"/>
    <w:lvl w:ilvl="0" w:tplc="4FC23C82">
      <w:start w:val="1"/>
      <w:numFmt w:val="bullet"/>
      <w:lvlText w:val="•"/>
      <w:lvlJc w:val="left"/>
      <w:pPr>
        <w:tabs>
          <w:tab w:val="num" w:pos="720"/>
        </w:tabs>
        <w:ind w:left="720" w:hanging="360"/>
      </w:pPr>
      <w:rPr>
        <w:rFonts w:ascii="Arial" w:hAnsi="Arial" w:hint="default"/>
      </w:rPr>
    </w:lvl>
    <w:lvl w:ilvl="1" w:tplc="9EA6DB9E">
      <w:numFmt w:val="bullet"/>
      <w:lvlText w:val="–"/>
      <w:lvlJc w:val="left"/>
      <w:pPr>
        <w:tabs>
          <w:tab w:val="num" w:pos="1440"/>
        </w:tabs>
        <w:ind w:left="1440" w:hanging="360"/>
      </w:pPr>
      <w:rPr>
        <w:rFonts w:ascii="Arial" w:hAnsi="Arial" w:hint="default"/>
      </w:rPr>
    </w:lvl>
    <w:lvl w:ilvl="2" w:tplc="DA22EFCE">
      <w:numFmt w:val="bullet"/>
      <w:lvlText w:val="•"/>
      <w:lvlJc w:val="left"/>
      <w:pPr>
        <w:tabs>
          <w:tab w:val="num" w:pos="2160"/>
        </w:tabs>
        <w:ind w:left="2160" w:hanging="360"/>
      </w:pPr>
      <w:rPr>
        <w:rFonts w:ascii="Arial" w:hAnsi="Arial" w:hint="default"/>
      </w:rPr>
    </w:lvl>
    <w:lvl w:ilvl="3" w:tplc="7082CF00" w:tentative="1">
      <w:start w:val="1"/>
      <w:numFmt w:val="bullet"/>
      <w:lvlText w:val="•"/>
      <w:lvlJc w:val="left"/>
      <w:pPr>
        <w:tabs>
          <w:tab w:val="num" w:pos="2880"/>
        </w:tabs>
        <w:ind w:left="2880" w:hanging="360"/>
      </w:pPr>
      <w:rPr>
        <w:rFonts w:ascii="Arial" w:hAnsi="Arial" w:hint="default"/>
      </w:rPr>
    </w:lvl>
    <w:lvl w:ilvl="4" w:tplc="B77ED252" w:tentative="1">
      <w:start w:val="1"/>
      <w:numFmt w:val="bullet"/>
      <w:lvlText w:val="•"/>
      <w:lvlJc w:val="left"/>
      <w:pPr>
        <w:tabs>
          <w:tab w:val="num" w:pos="3600"/>
        </w:tabs>
        <w:ind w:left="3600" w:hanging="360"/>
      </w:pPr>
      <w:rPr>
        <w:rFonts w:ascii="Arial" w:hAnsi="Arial" w:hint="default"/>
      </w:rPr>
    </w:lvl>
    <w:lvl w:ilvl="5" w:tplc="4A46EF0A" w:tentative="1">
      <w:start w:val="1"/>
      <w:numFmt w:val="bullet"/>
      <w:lvlText w:val="•"/>
      <w:lvlJc w:val="left"/>
      <w:pPr>
        <w:tabs>
          <w:tab w:val="num" w:pos="4320"/>
        </w:tabs>
        <w:ind w:left="4320" w:hanging="360"/>
      </w:pPr>
      <w:rPr>
        <w:rFonts w:ascii="Arial" w:hAnsi="Arial" w:hint="default"/>
      </w:rPr>
    </w:lvl>
    <w:lvl w:ilvl="6" w:tplc="E444C6D6" w:tentative="1">
      <w:start w:val="1"/>
      <w:numFmt w:val="bullet"/>
      <w:lvlText w:val="•"/>
      <w:lvlJc w:val="left"/>
      <w:pPr>
        <w:tabs>
          <w:tab w:val="num" w:pos="5040"/>
        </w:tabs>
        <w:ind w:left="5040" w:hanging="360"/>
      </w:pPr>
      <w:rPr>
        <w:rFonts w:ascii="Arial" w:hAnsi="Arial" w:hint="default"/>
      </w:rPr>
    </w:lvl>
    <w:lvl w:ilvl="7" w:tplc="9BA80532" w:tentative="1">
      <w:start w:val="1"/>
      <w:numFmt w:val="bullet"/>
      <w:lvlText w:val="•"/>
      <w:lvlJc w:val="left"/>
      <w:pPr>
        <w:tabs>
          <w:tab w:val="num" w:pos="5760"/>
        </w:tabs>
        <w:ind w:left="5760" w:hanging="360"/>
      </w:pPr>
      <w:rPr>
        <w:rFonts w:ascii="Arial" w:hAnsi="Arial" w:hint="default"/>
      </w:rPr>
    </w:lvl>
    <w:lvl w:ilvl="8" w:tplc="B13E3E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5"/>
  </w:num>
  <w:num w:numId="3">
    <w:abstractNumId w:val="12"/>
  </w:num>
  <w:num w:numId="4">
    <w:abstractNumId w:val="14"/>
  </w:num>
  <w:num w:numId="5">
    <w:abstractNumId w:val="21"/>
  </w:num>
  <w:num w:numId="6">
    <w:abstractNumId w:val="3"/>
  </w:num>
  <w:num w:numId="7">
    <w:abstractNumId w:val="18"/>
  </w:num>
  <w:num w:numId="8">
    <w:abstractNumId w:val="1"/>
  </w:num>
  <w:num w:numId="9">
    <w:abstractNumId w:val="9"/>
  </w:num>
  <w:num w:numId="10">
    <w:abstractNumId w:val="1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24"/>
  </w:num>
  <w:num w:numId="14">
    <w:abstractNumId w:val="20"/>
  </w:num>
  <w:num w:numId="15">
    <w:abstractNumId w:val="11"/>
  </w:num>
  <w:num w:numId="16">
    <w:abstractNumId w:val="6"/>
  </w:num>
  <w:num w:numId="17">
    <w:abstractNumId w:val="22"/>
  </w:num>
  <w:num w:numId="18">
    <w:abstractNumId w:val="23"/>
  </w:num>
  <w:num w:numId="19">
    <w:abstractNumId w:val="2"/>
  </w:num>
  <w:num w:numId="20">
    <w:abstractNumId w:val="10"/>
  </w:num>
  <w:num w:numId="21">
    <w:abstractNumId w:val="19"/>
  </w:num>
  <w:num w:numId="22">
    <w:abstractNumId w:val="7"/>
  </w:num>
  <w:num w:numId="23">
    <w:abstractNumId w:val="8"/>
  </w:num>
  <w:num w:numId="24">
    <w:abstractNumId w:val="13"/>
  </w:num>
  <w:num w:numId="2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060"/>
    <w:rsid w:val="000127D2"/>
    <w:rsid w:val="00013603"/>
    <w:rsid w:val="00017C58"/>
    <w:rsid w:val="00020BE1"/>
    <w:rsid w:val="00023958"/>
    <w:rsid w:val="00023FA0"/>
    <w:rsid w:val="000265ED"/>
    <w:rsid w:val="0003099B"/>
    <w:rsid w:val="00031381"/>
    <w:rsid w:val="000354DC"/>
    <w:rsid w:val="00036FA0"/>
    <w:rsid w:val="00041835"/>
    <w:rsid w:val="00042879"/>
    <w:rsid w:val="000429BA"/>
    <w:rsid w:val="000442C6"/>
    <w:rsid w:val="00045940"/>
    <w:rsid w:val="0004664D"/>
    <w:rsid w:val="00052489"/>
    <w:rsid w:val="000779E7"/>
    <w:rsid w:val="00081F3C"/>
    <w:rsid w:val="00082288"/>
    <w:rsid w:val="0008371C"/>
    <w:rsid w:val="0008564B"/>
    <w:rsid w:val="0008612A"/>
    <w:rsid w:val="00090B68"/>
    <w:rsid w:val="00094A4B"/>
    <w:rsid w:val="000A12B0"/>
    <w:rsid w:val="000A32D2"/>
    <w:rsid w:val="000A5361"/>
    <w:rsid w:val="000B0056"/>
    <w:rsid w:val="000B0A00"/>
    <w:rsid w:val="000B13B6"/>
    <w:rsid w:val="000B4488"/>
    <w:rsid w:val="000B56D7"/>
    <w:rsid w:val="000B5864"/>
    <w:rsid w:val="000B71B2"/>
    <w:rsid w:val="000C1BDC"/>
    <w:rsid w:val="000C6825"/>
    <w:rsid w:val="000D0EFF"/>
    <w:rsid w:val="000D11AD"/>
    <w:rsid w:val="000D19AE"/>
    <w:rsid w:val="000D7842"/>
    <w:rsid w:val="000E1ACC"/>
    <w:rsid w:val="000E4918"/>
    <w:rsid w:val="000E76F0"/>
    <w:rsid w:val="000F0D85"/>
    <w:rsid w:val="000F15B2"/>
    <w:rsid w:val="001015FE"/>
    <w:rsid w:val="001026DE"/>
    <w:rsid w:val="001039C7"/>
    <w:rsid w:val="00103EEE"/>
    <w:rsid w:val="0011548D"/>
    <w:rsid w:val="00115CE9"/>
    <w:rsid w:val="00117630"/>
    <w:rsid w:val="00120C56"/>
    <w:rsid w:val="001230A2"/>
    <w:rsid w:val="00124719"/>
    <w:rsid w:val="00124D54"/>
    <w:rsid w:val="00125AF3"/>
    <w:rsid w:val="00125D82"/>
    <w:rsid w:val="00130260"/>
    <w:rsid w:val="001308FF"/>
    <w:rsid w:val="0013626B"/>
    <w:rsid w:val="00136714"/>
    <w:rsid w:val="001372FA"/>
    <w:rsid w:val="001433A9"/>
    <w:rsid w:val="00146D80"/>
    <w:rsid w:val="00150EBC"/>
    <w:rsid w:val="00154E22"/>
    <w:rsid w:val="00155C0E"/>
    <w:rsid w:val="00155D5C"/>
    <w:rsid w:val="00156198"/>
    <w:rsid w:val="001566B6"/>
    <w:rsid w:val="001611F7"/>
    <w:rsid w:val="00162FFB"/>
    <w:rsid w:val="001668C4"/>
    <w:rsid w:val="001745F8"/>
    <w:rsid w:val="0017531D"/>
    <w:rsid w:val="00175CF6"/>
    <w:rsid w:val="00176671"/>
    <w:rsid w:val="0018380D"/>
    <w:rsid w:val="001838CF"/>
    <w:rsid w:val="00184BED"/>
    <w:rsid w:val="001850DD"/>
    <w:rsid w:val="00190D84"/>
    <w:rsid w:val="00191A64"/>
    <w:rsid w:val="00192EF5"/>
    <w:rsid w:val="001A0338"/>
    <w:rsid w:val="001A0509"/>
    <w:rsid w:val="001A2691"/>
    <w:rsid w:val="001A3611"/>
    <w:rsid w:val="001A4182"/>
    <w:rsid w:val="001C2E59"/>
    <w:rsid w:val="001C2F6D"/>
    <w:rsid w:val="001D0E68"/>
    <w:rsid w:val="001D66DC"/>
    <w:rsid w:val="001D6933"/>
    <w:rsid w:val="001E30F6"/>
    <w:rsid w:val="001E7481"/>
    <w:rsid w:val="001E78FB"/>
    <w:rsid w:val="001F51C3"/>
    <w:rsid w:val="001F5F28"/>
    <w:rsid w:val="001F5F91"/>
    <w:rsid w:val="002005F6"/>
    <w:rsid w:val="00204010"/>
    <w:rsid w:val="002066B9"/>
    <w:rsid w:val="00207954"/>
    <w:rsid w:val="00210CBC"/>
    <w:rsid w:val="00211C3F"/>
    <w:rsid w:val="00211C63"/>
    <w:rsid w:val="00217708"/>
    <w:rsid w:val="00222A28"/>
    <w:rsid w:val="00225404"/>
    <w:rsid w:val="00225648"/>
    <w:rsid w:val="00225C40"/>
    <w:rsid w:val="0022626B"/>
    <w:rsid w:val="00227A39"/>
    <w:rsid w:val="00227BC8"/>
    <w:rsid w:val="00231E39"/>
    <w:rsid w:val="0023200B"/>
    <w:rsid w:val="0023397E"/>
    <w:rsid w:val="00234F03"/>
    <w:rsid w:val="00235125"/>
    <w:rsid w:val="00235F5C"/>
    <w:rsid w:val="00237507"/>
    <w:rsid w:val="00244381"/>
    <w:rsid w:val="00246119"/>
    <w:rsid w:val="002516E7"/>
    <w:rsid w:val="002543F2"/>
    <w:rsid w:val="00256F20"/>
    <w:rsid w:val="00262146"/>
    <w:rsid w:val="00263A36"/>
    <w:rsid w:val="00273E76"/>
    <w:rsid w:val="00276D84"/>
    <w:rsid w:val="00283B1E"/>
    <w:rsid w:val="00284C97"/>
    <w:rsid w:val="0028595E"/>
    <w:rsid w:val="0028683B"/>
    <w:rsid w:val="00287622"/>
    <w:rsid w:val="00290C5E"/>
    <w:rsid w:val="002941DE"/>
    <w:rsid w:val="00295FDD"/>
    <w:rsid w:val="002A1F5F"/>
    <w:rsid w:val="002A33F8"/>
    <w:rsid w:val="002A3ABD"/>
    <w:rsid w:val="002A50EC"/>
    <w:rsid w:val="002B0841"/>
    <w:rsid w:val="002B4922"/>
    <w:rsid w:val="002B5FEC"/>
    <w:rsid w:val="002B7AE6"/>
    <w:rsid w:val="002C2D19"/>
    <w:rsid w:val="002C4340"/>
    <w:rsid w:val="002D10FA"/>
    <w:rsid w:val="002D256B"/>
    <w:rsid w:val="002D3188"/>
    <w:rsid w:val="002D4A60"/>
    <w:rsid w:val="002D4C55"/>
    <w:rsid w:val="002D5C3C"/>
    <w:rsid w:val="002D5D8C"/>
    <w:rsid w:val="002D7387"/>
    <w:rsid w:val="002E076A"/>
    <w:rsid w:val="002E364A"/>
    <w:rsid w:val="002E4186"/>
    <w:rsid w:val="002E4AC8"/>
    <w:rsid w:val="002E50F5"/>
    <w:rsid w:val="002E52D3"/>
    <w:rsid w:val="002F1AF1"/>
    <w:rsid w:val="002F4EF7"/>
    <w:rsid w:val="002F56C6"/>
    <w:rsid w:val="002F6291"/>
    <w:rsid w:val="002F7F80"/>
    <w:rsid w:val="0030366A"/>
    <w:rsid w:val="003057C1"/>
    <w:rsid w:val="00307252"/>
    <w:rsid w:val="00310F7F"/>
    <w:rsid w:val="00322009"/>
    <w:rsid w:val="00324514"/>
    <w:rsid w:val="00332249"/>
    <w:rsid w:val="00332521"/>
    <w:rsid w:val="00332CD3"/>
    <w:rsid w:val="00332FC8"/>
    <w:rsid w:val="003353B5"/>
    <w:rsid w:val="00336510"/>
    <w:rsid w:val="00341E75"/>
    <w:rsid w:val="00344CA0"/>
    <w:rsid w:val="00344D58"/>
    <w:rsid w:val="00345607"/>
    <w:rsid w:val="00347AFF"/>
    <w:rsid w:val="00360639"/>
    <w:rsid w:val="00363318"/>
    <w:rsid w:val="00363BD9"/>
    <w:rsid w:val="00363CF1"/>
    <w:rsid w:val="003671ED"/>
    <w:rsid w:val="00367D05"/>
    <w:rsid w:val="003727E1"/>
    <w:rsid w:val="003729A5"/>
    <w:rsid w:val="003822A3"/>
    <w:rsid w:val="00384289"/>
    <w:rsid w:val="00387146"/>
    <w:rsid w:val="00387E80"/>
    <w:rsid w:val="003902F3"/>
    <w:rsid w:val="00390CE8"/>
    <w:rsid w:val="003914B2"/>
    <w:rsid w:val="00392267"/>
    <w:rsid w:val="003A339C"/>
    <w:rsid w:val="003A390A"/>
    <w:rsid w:val="003A3E50"/>
    <w:rsid w:val="003A5016"/>
    <w:rsid w:val="003A5764"/>
    <w:rsid w:val="003A65BD"/>
    <w:rsid w:val="003B0BAB"/>
    <w:rsid w:val="003B6043"/>
    <w:rsid w:val="003B659E"/>
    <w:rsid w:val="003C09FB"/>
    <w:rsid w:val="003C1385"/>
    <w:rsid w:val="003C380C"/>
    <w:rsid w:val="003C3850"/>
    <w:rsid w:val="003C3C66"/>
    <w:rsid w:val="003D4FB9"/>
    <w:rsid w:val="003D7919"/>
    <w:rsid w:val="003F5125"/>
    <w:rsid w:val="00402DB9"/>
    <w:rsid w:val="00405237"/>
    <w:rsid w:val="0041226C"/>
    <w:rsid w:val="00412592"/>
    <w:rsid w:val="00414BE0"/>
    <w:rsid w:val="00415793"/>
    <w:rsid w:val="00415FFC"/>
    <w:rsid w:val="00417AA0"/>
    <w:rsid w:val="0042644D"/>
    <w:rsid w:val="00427818"/>
    <w:rsid w:val="004334C5"/>
    <w:rsid w:val="004353AD"/>
    <w:rsid w:val="00435817"/>
    <w:rsid w:val="0043750A"/>
    <w:rsid w:val="00445430"/>
    <w:rsid w:val="0044544F"/>
    <w:rsid w:val="00452543"/>
    <w:rsid w:val="00452679"/>
    <w:rsid w:val="004527CE"/>
    <w:rsid w:val="004535D7"/>
    <w:rsid w:val="00461F97"/>
    <w:rsid w:val="0046528D"/>
    <w:rsid w:val="004657ED"/>
    <w:rsid w:val="004676AD"/>
    <w:rsid w:val="00467FAD"/>
    <w:rsid w:val="004728C7"/>
    <w:rsid w:val="00473233"/>
    <w:rsid w:val="004738D5"/>
    <w:rsid w:val="004752E9"/>
    <w:rsid w:val="004754F4"/>
    <w:rsid w:val="00477936"/>
    <w:rsid w:val="00480278"/>
    <w:rsid w:val="00480DB4"/>
    <w:rsid w:val="00481568"/>
    <w:rsid w:val="00482CC9"/>
    <w:rsid w:val="00484DED"/>
    <w:rsid w:val="004863EA"/>
    <w:rsid w:val="00486CD2"/>
    <w:rsid w:val="00487CAD"/>
    <w:rsid w:val="00490BBD"/>
    <w:rsid w:val="004957A2"/>
    <w:rsid w:val="004969A1"/>
    <w:rsid w:val="004A0EE1"/>
    <w:rsid w:val="004A46AD"/>
    <w:rsid w:val="004A50EA"/>
    <w:rsid w:val="004A618C"/>
    <w:rsid w:val="004B680D"/>
    <w:rsid w:val="004B7B4A"/>
    <w:rsid w:val="004C55EB"/>
    <w:rsid w:val="004C5A4F"/>
    <w:rsid w:val="004C7C78"/>
    <w:rsid w:val="004C7D50"/>
    <w:rsid w:val="004D0784"/>
    <w:rsid w:val="004D5B77"/>
    <w:rsid w:val="004D661E"/>
    <w:rsid w:val="004D6851"/>
    <w:rsid w:val="004D6DDE"/>
    <w:rsid w:val="004D7877"/>
    <w:rsid w:val="004D7D2C"/>
    <w:rsid w:val="004E0BE2"/>
    <w:rsid w:val="004E11BF"/>
    <w:rsid w:val="004E5E66"/>
    <w:rsid w:val="004E706B"/>
    <w:rsid w:val="004F096B"/>
    <w:rsid w:val="004F73CC"/>
    <w:rsid w:val="004F7551"/>
    <w:rsid w:val="005032D8"/>
    <w:rsid w:val="00503B4D"/>
    <w:rsid w:val="00503CB8"/>
    <w:rsid w:val="00504EE9"/>
    <w:rsid w:val="00510326"/>
    <w:rsid w:val="005136FC"/>
    <w:rsid w:val="005170C0"/>
    <w:rsid w:val="0051719E"/>
    <w:rsid w:val="005205C4"/>
    <w:rsid w:val="00521750"/>
    <w:rsid w:val="00523BC3"/>
    <w:rsid w:val="00530811"/>
    <w:rsid w:val="00535F19"/>
    <w:rsid w:val="00543767"/>
    <w:rsid w:val="0054442C"/>
    <w:rsid w:val="00550111"/>
    <w:rsid w:val="00550285"/>
    <w:rsid w:val="00550F1A"/>
    <w:rsid w:val="00553FFB"/>
    <w:rsid w:val="0055462E"/>
    <w:rsid w:val="00554B8E"/>
    <w:rsid w:val="0056038A"/>
    <w:rsid w:val="0056080B"/>
    <w:rsid w:val="00566208"/>
    <w:rsid w:val="005728AA"/>
    <w:rsid w:val="005836F8"/>
    <w:rsid w:val="00585F71"/>
    <w:rsid w:val="00590E62"/>
    <w:rsid w:val="005918FA"/>
    <w:rsid w:val="00594996"/>
    <w:rsid w:val="00594AEE"/>
    <w:rsid w:val="00596C8B"/>
    <w:rsid w:val="00596D00"/>
    <w:rsid w:val="005A1F03"/>
    <w:rsid w:val="005A3F05"/>
    <w:rsid w:val="005A4EA3"/>
    <w:rsid w:val="005A757C"/>
    <w:rsid w:val="005B49C0"/>
    <w:rsid w:val="005C4BE9"/>
    <w:rsid w:val="005C4D79"/>
    <w:rsid w:val="005C5908"/>
    <w:rsid w:val="005D2A72"/>
    <w:rsid w:val="005D3810"/>
    <w:rsid w:val="005D529F"/>
    <w:rsid w:val="005E61A8"/>
    <w:rsid w:val="005F1448"/>
    <w:rsid w:val="005F6419"/>
    <w:rsid w:val="005F6FEB"/>
    <w:rsid w:val="00605ACB"/>
    <w:rsid w:val="0060737B"/>
    <w:rsid w:val="006078F1"/>
    <w:rsid w:val="00611950"/>
    <w:rsid w:val="00612BEB"/>
    <w:rsid w:val="00615227"/>
    <w:rsid w:val="00617400"/>
    <w:rsid w:val="0062504C"/>
    <w:rsid w:val="00627138"/>
    <w:rsid w:val="00627AF3"/>
    <w:rsid w:val="00631564"/>
    <w:rsid w:val="00636058"/>
    <w:rsid w:val="00636233"/>
    <w:rsid w:val="00636556"/>
    <w:rsid w:val="006408B8"/>
    <w:rsid w:val="00646350"/>
    <w:rsid w:val="00650B95"/>
    <w:rsid w:val="0065436B"/>
    <w:rsid w:val="0065580D"/>
    <w:rsid w:val="00656978"/>
    <w:rsid w:val="00664950"/>
    <w:rsid w:val="00667251"/>
    <w:rsid w:val="00681201"/>
    <w:rsid w:val="0068281A"/>
    <w:rsid w:val="00682B33"/>
    <w:rsid w:val="00683220"/>
    <w:rsid w:val="00686C11"/>
    <w:rsid w:val="00687FA0"/>
    <w:rsid w:val="00690D1F"/>
    <w:rsid w:val="0069215E"/>
    <w:rsid w:val="00695E51"/>
    <w:rsid w:val="00696827"/>
    <w:rsid w:val="006A1A10"/>
    <w:rsid w:val="006A3F8A"/>
    <w:rsid w:val="006B1142"/>
    <w:rsid w:val="006B57B9"/>
    <w:rsid w:val="006B5EA9"/>
    <w:rsid w:val="006B66A9"/>
    <w:rsid w:val="006B6F51"/>
    <w:rsid w:val="006B7010"/>
    <w:rsid w:val="006B7FE2"/>
    <w:rsid w:val="006C3727"/>
    <w:rsid w:val="006C686D"/>
    <w:rsid w:val="006D27B4"/>
    <w:rsid w:val="006D5798"/>
    <w:rsid w:val="006E0AFF"/>
    <w:rsid w:val="006E4D2C"/>
    <w:rsid w:val="006E6F9C"/>
    <w:rsid w:val="006F16CA"/>
    <w:rsid w:val="006F18AC"/>
    <w:rsid w:val="006F3225"/>
    <w:rsid w:val="006F3402"/>
    <w:rsid w:val="00701A99"/>
    <w:rsid w:val="007021C8"/>
    <w:rsid w:val="00705911"/>
    <w:rsid w:val="00707587"/>
    <w:rsid w:val="007145FF"/>
    <w:rsid w:val="00722F7A"/>
    <w:rsid w:val="0072427B"/>
    <w:rsid w:val="00727FBD"/>
    <w:rsid w:val="00731E57"/>
    <w:rsid w:val="00734D08"/>
    <w:rsid w:val="00740E32"/>
    <w:rsid w:val="00743B2D"/>
    <w:rsid w:val="00744DFE"/>
    <w:rsid w:val="00745ACA"/>
    <w:rsid w:val="00750F9A"/>
    <w:rsid w:val="00751032"/>
    <w:rsid w:val="00751515"/>
    <w:rsid w:val="0075224D"/>
    <w:rsid w:val="00752578"/>
    <w:rsid w:val="007554D8"/>
    <w:rsid w:val="0075759D"/>
    <w:rsid w:val="00757827"/>
    <w:rsid w:val="00757DDA"/>
    <w:rsid w:val="0076633F"/>
    <w:rsid w:val="007674EF"/>
    <w:rsid w:val="00767FD6"/>
    <w:rsid w:val="00780BC3"/>
    <w:rsid w:val="00781169"/>
    <w:rsid w:val="007818E3"/>
    <w:rsid w:val="00782509"/>
    <w:rsid w:val="0078443F"/>
    <w:rsid w:val="007848D9"/>
    <w:rsid w:val="00784D14"/>
    <w:rsid w:val="00785232"/>
    <w:rsid w:val="0079129F"/>
    <w:rsid w:val="007914C1"/>
    <w:rsid w:val="00794432"/>
    <w:rsid w:val="007949E2"/>
    <w:rsid w:val="007959AD"/>
    <w:rsid w:val="00795EF5"/>
    <w:rsid w:val="00797304"/>
    <w:rsid w:val="00797A41"/>
    <w:rsid w:val="007A12F5"/>
    <w:rsid w:val="007A64C8"/>
    <w:rsid w:val="007A67EE"/>
    <w:rsid w:val="007A798D"/>
    <w:rsid w:val="007B5DCE"/>
    <w:rsid w:val="007C3B7B"/>
    <w:rsid w:val="007C3ED0"/>
    <w:rsid w:val="007C3FCD"/>
    <w:rsid w:val="007C4A9A"/>
    <w:rsid w:val="007D3C20"/>
    <w:rsid w:val="007D7B8A"/>
    <w:rsid w:val="007E0515"/>
    <w:rsid w:val="007E1D16"/>
    <w:rsid w:val="007E29C7"/>
    <w:rsid w:val="007E2EAA"/>
    <w:rsid w:val="007E427B"/>
    <w:rsid w:val="007E54CF"/>
    <w:rsid w:val="007F187B"/>
    <w:rsid w:val="007F28B1"/>
    <w:rsid w:val="007F3A9A"/>
    <w:rsid w:val="007F4B85"/>
    <w:rsid w:val="007F72E3"/>
    <w:rsid w:val="007F79D6"/>
    <w:rsid w:val="008002E4"/>
    <w:rsid w:val="00803775"/>
    <w:rsid w:val="00806A76"/>
    <w:rsid w:val="00811C9D"/>
    <w:rsid w:val="00811D7B"/>
    <w:rsid w:val="00813CA8"/>
    <w:rsid w:val="00815CC8"/>
    <w:rsid w:val="00816C80"/>
    <w:rsid w:val="00826B57"/>
    <w:rsid w:val="00830FB9"/>
    <w:rsid w:val="00841BCD"/>
    <w:rsid w:val="00846C76"/>
    <w:rsid w:val="008526B9"/>
    <w:rsid w:val="008531B1"/>
    <w:rsid w:val="008544F2"/>
    <w:rsid w:val="0086265D"/>
    <w:rsid w:val="008712C9"/>
    <w:rsid w:val="00871E95"/>
    <w:rsid w:val="00875A64"/>
    <w:rsid w:val="008826C1"/>
    <w:rsid w:val="00885327"/>
    <w:rsid w:val="00885A76"/>
    <w:rsid w:val="00890A52"/>
    <w:rsid w:val="008942C1"/>
    <w:rsid w:val="008975A1"/>
    <w:rsid w:val="008A27C7"/>
    <w:rsid w:val="008A4C0C"/>
    <w:rsid w:val="008A4C2C"/>
    <w:rsid w:val="008A65E0"/>
    <w:rsid w:val="008A6EE8"/>
    <w:rsid w:val="008B1BE6"/>
    <w:rsid w:val="008B57D2"/>
    <w:rsid w:val="008C27C8"/>
    <w:rsid w:val="008C3D06"/>
    <w:rsid w:val="008C67B9"/>
    <w:rsid w:val="008D056E"/>
    <w:rsid w:val="008D067B"/>
    <w:rsid w:val="008D2D0B"/>
    <w:rsid w:val="008D321E"/>
    <w:rsid w:val="008D5CDE"/>
    <w:rsid w:val="008E0997"/>
    <w:rsid w:val="008E15A0"/>
    <w:rsid w:val="008E5B02"/>
    <w:rsid w:val="008F20F0"/>
    <w:rsid w:val="009001CC"/>
    <w:rsid w:val="00900EC0"/>
    <w:rsid w:val="009042BD"/>
    <w:rsid w:val="009060D7"/>
    <w:rsid w:val="00910D2F"/>
    <w:rsid w:val="00911F39"/>
    <w:rsid w:val="00915933"/>
    <w:rsid w:val="00920246"/>
    <w:rsid w:val="00920AF9"/>
    <w:rsid w:val="00922855"/>
    <w:rsid w:val="0093063A"/>
    <w:rsid w:val="0094066A"/>
    <w:rsid w:val="009433A2"/>
    <w:rsid w:val="00955A7D"/>
    <w:rsid w:val="00955D82"/>
    <w:rsid w:val="00956F6E"/>
    <w:rsid w:val="00962AB3"/>
    <w:rsid w:val="00963F52"/>
    <w:rsid w:val="00971021"/>
    <w:rsid w:val="00971B6A"/>
    <w:rsid w:val="00974DCD"/>
    <w:rsid w:val="00976741"/>
    <w:rsid w:val="00977E1D"/>
    <w:rsid w:val="009803F6"/>
    <w:rsid w:val="00980545"/>
    <w:rsid w:val="00981220"/>
    <w:rsid w:val="00981549"/>
    <w:rsid w:val="0098448D"/>
    <w:rsid w:val="00995EEE"/>
    <w:rsid w:val="00996543"/>
    <w:rsid w:val="00997262"/>
    <w:rsid w:val="0099777D"/>
    <w:rsid w:val="009B6C1B"/>
    <w:rsid w:val="009B7B5E"/>
    <w:rsid w:val="009C2709"/>
    <w:rsid w:val="009C6940"/>
    <w:rsid w:val="009D11E7"/>
    <w:rsid w:val="009D2628"/>
    <w:rsid w:val="009D2F27"/>
    <w:rsid w:val="009E2ED2"/>
    <w:rsid w:val="009E741B"/>
    <w:rsid w:val="009F09DF"/>
    <w:rsid w:val="009F11C3"/>
    <w:rsid w:val="009F190E"/>
    <w:rsid w:val="009F24B7"/>
    <w:rsid w:val="009F5FFB"/>
    <w:rsid w:val="009F769B"/>
    <w:rsid w:val="00A01FBE"/>
    <w:rsid w:val="00A025EF"/>
    <w:rsid w:val="00A03738"/>
    <w:rsid w:val="00A10225"/>
    <w:rsid w:val="00A1023C"/>
    <w:rsid w:val="00A13563"/>
    <w:rsid w:val="00A15301"/>
    <w:rsid w:val="00A15D6E"/>
    <w:rsid w:val="00A20723"/>
    <w:rsid w:val="00A22860"/>
    <w:rsid w:val="00A22B78"/>
    <w:rsid w:val="00A24928"/>
    <w:rsid w:val="00A24A61"/>
    <w:rsid w:val="00A25AE5"/>
    <w:rsid w:val="00A2606A"/>
    <w:rsid w:val="00A26417"/>
    <w:rsid w:val="00A30FE8"/>
    <w:rsid w:val="00A3263E"/>
    <w:rsid w:val="00A35AB0"/>
    <w:rsid w:val="00A3628A"/>
    <w:rsid w:val="00A37002"/>
    <w:rsid w:val="00A60A58"/>
    <w:rsid w:val="00A61869"/>
    <w:rsid w:val="00A62A8C"/>
    <w:rsid w:val="00A66072"/>
    <w:rsid w:val="00A66F0D"/>
    <w:rsid w:val="00A70D1F"/>
    <w:rsid w:val="00A71815"/>
    <w:rsid w:val="00A729CE"/>
    <w:rsid w:val="00A72E8B"/>
    <w:rsid w:val="00A75DDA"/>
    <w:rsid w:val="00A76137"/>
    <w:rsid w:val="00A76497"/>
    <w:rsid w:val="00A80B75"/>
    <w:rsid w:val="00A83495"/>
    <w:rsid w:val="00A86F88"/>
    <w:rsid w:val="00A90222"/>
    <w:rsid w:val="00A90472"/>
    <w:rsid w:val="00A90E85"/>
    <w:rsid w:val="00A910AD"/>
    <w:rsid w:val="00A94AD3"/>
    <w:rsid w:val="00A965E9"/>
    <w:rsid w:val="00AA1B0E"/>
    <w:rsid w:val="00AA68C0"/>
    <w:rsid w:val="00AB5B6C"/>
    <w:rsid w:val="00AB64B6"/>
    <w:rsid w:val="00AC0F76"/>
    <w:rsid w:val="00AC1F45"/>
    <w:rsid w:val="00AC5CA7"/>
    <w:rsid w:val="00AD2320"/>
    <w:rsid w:val="00AD3A45"/>
    <w:rsid w:val="00AD4C93"/>
    <w:rsid w:val="00AD6A58"/>
    <w:rsid w:val="00AE0E92"/>
    <w:rsid w:val="00AE1BE8"/>
    <w:rsid w:val="00AE388B"/>
    <w:rsid w:val="00AE56B1"/>
    <w:rsid w:val="00AE6236"/>
    <w:rsid w:val="00AF1FA0"/>
    <w:rsid w:val="00AF3FAC"/>
    <w:rsid w:val="00AF4962"/>
    <w:rsid w:val="00B03C07"/>
    <w:rsid w:val="00B153D1"/>
    <w:rsid w:val="00B1540D"/>
    <w:rsid w:val="00B160DB"/>
    <w:rsid w:val="00B16CF4"/>
    <w:rsid w:val="00B26CCD"/>
    <w:rsid w:val="00B31278"/>
    <w:rsid w:val="00B3289C"/>
    <w:rsid w:val="00B32C68"/>
    <w:rsid w:val="00B34F7F"/>
    <w:rsid w:val="00B36647"/>
    <w:rsid w:val="00B36AA2"/>
    <w:rsid w:val="00B37268"/>
    <w:rsid w:val="00B43943"/>
    <w:rsid w:val="00B4563F"/>
    <w:rsid w:val="00B46612"/>
    <w:rsid w:val="00B4700F"/>
    <w:rsid w:val="00B4769F"/>
    <w:rsid w:val="00B47A9A"/>
    <w:rsid w:val="00B5463F"/>
    <w:rsid w:val="00B55B32"/>
    <w:rsid w:val="00B623AA"/>
    <w:rsid w:val="00B66B47"/>
    <w:rsid w:val="00B70C70"/>
    <w:rsid w:val="00B719B6"/>
    <w:rsid w:val="00B73862"/>
    <w:rsid w:val="00B802BC"/>
    <w:rsid w:val="00B80DC0"/>
    <w:rsid w:val="00B90D0F"/>
    <w:rsid w:val="00B91F66"/>
    <w:rsid w:val="00B95D04"/>
    <w:rsid w:val="00B95DB8"/>
    <w:rsid w:val="00BA0537"/>
    <w:rsid w:val="00BA1A21"/>
    <w:rsid w:val="00BA4DAB"/>
    <w:rsid w:val="00BA5497"/>
    <w:rsid w:val="00BA6077"/>
    <w:rsid w:val="00BA6E48"/>
    <w:rsid w:val="00BA724E"/>
    <w:rsid w:val="00BB7107"/>
    <w:rsid w:val="00BC50C1"/>
    <w:rsid w:val="00BC57C9"/>
    <w:rsid w:val="00BE2B31"/>
    <w:rsid w:val="00BE7819"/>
    <w:rsid w:val="00BF2218"/>
    <w:rsid w:val="00BF32AC"/>
    <w:rsid w:val="00C01AFC"/>
    <w:rsid w:val="00C06877"/>
    <w:rsid w:val="00C06F6E"/>
    <w:rsid w:val="00C14027"/>
    <w:rsid w:val="00C23E8B"/>
    <w:rsid w:val="00C33B0C"/>
    <w:rsid w:val="00C346E3"/>
    <w:rsid w:val="00C34DBA"/>
    <w:rsid w:val="00C3622C"/>
    <w:rsid w:val="00C40412"/>
    <w:rsid w:val="00C405C6"/>
    <w:rsid w:val="00C43066"/>
    <w:rsid w:val="00C53B61"/>
    <w:rsid w:val="00C573E3"/>
    <w:rsid w:val="00C61A06"/>
    <w:rsid w:val="00C66A2C"/>
    <w:rsid w:val="00C678CC"/>
    <w:rsid w:val="00C7320F"/>
    <w:rsid w:val="00C760A9"/>
    <w:rsid w:val="00C76449"/>
    <w:rsid w:val="00C76951"/>
    <w:rsid w:val="00C769D0"/>
    <w:rsid w:val="00C76D8F"/>
    <w:rsid w:val="00C80250"/>
    <w:rsid w:val="00C82B4E"/>
    <w:rsid w:val="00C843C4"/>
    <w:rsid w:val="00C8468C"/>
    <w:rsid w:val="00C862F6"/>
    <w:rsid w:val="00C91867"/>
    <w:rsid w:val="00C9201A"/>
    <w:rsid w:val="00C9390D"/>
    <w:rsid w:val="00C95752"/>
    <w:rsid w:val="00CB0A2B"/>
    <w:rsid w:val="00CB1403"/>
    <w:rsid w:val="00CB7A26"/>
    <w:rsid w:val="00CC1766"/>
    <w:rsid w:val="00CC419F"/>
    <w:rsid w:val="00CC5C91"/>
    <w:rsid w:val="00CD06E2"/>
    <w:rsid w:val="00CD1CDB"/>
    <w:rsid w:val="00CD2BE0"/>
    <w:rsid w:val="00CD4170"/>
    <w:rsid w:val="00CD7492"/>
    <w:rsid w:val="00CE2A72"/>
    <w:rsid w:val="00CE3A6B"/>
    <w:rsid w:val="00CE4484"/>
    <w:rsid w:val="00CE4F73"/>
    <w:rsid w:val="00CE73BD"/>
    <w:rsid w:val="00CF0A8B"/>
    <w:rsid w:val="00CF2F2B"/>
    <w:rsid w:val="00CF5311"/>
    <w:rsid w:val="00CF771F"/>
    <w:rsid w:val="00D00211"/>
    <w:rsid w:val="00D04437"/>
    <w:rsid w:val="00D06309"/>
    <w:rsid w:val="00D064A7"/>
    <w:rsid w:val="00D1275E"/>
    <w:rsid w:val="00D156CF"/>
    <w:rsid w:val="00D1599A"/>
    <w:rsid w:val="00D15FB0"/>
    <w:rsid w:val="00D16195"/>
    <w:rsid w:val="00D17098"/>
    <w:rsid w:val="00D26694"/>
    <w:rsid w:val="00D27872"/>
    <w:rsid w:val="00D300BF"/>
    <w:rsid w:val="00D30B09"/>
    <w:rsid w:val="00D31B04"/>
    <w:rsid w:val="00D33F69"/>
    <w:rsid w:val="00D351EA"/>
    <w:rsid w:val="00D37420"/>
    <w:rsid w:val="00D40234"/>
    <w:rsid w:val="00D4279F"/>
    <w:rsid w:val="00D43403"/>
    <w:rsid w:val="00D44ADA"/>
    <w:rsid w:val="00D5244C"/>
    <w:rsid w:val="00D54770"/>
    <w:rsid w:val="00D62E71"/>
    <w:rsid w:val="00D65F2C"/>
    <w:rsid w:val="00D65FDF"/>
    <w:rsid w:val="00D6744E"/>
    <w:rsid w:val="00D677CC"/>
    <w:rsid w:val="00D71545"/>
    <w:rsid w:val="00D71F0F"/>
    <w:rsid w:val="00D72E68"/>
    <w:rsid w:val="00D740CA"/>
    <w:rsid w:val="00D74205"/>
    <w:rsid w:val="00D77139"/>
    <w:rsid w:val="00D84275"/>
    <w:rsid w:val="00D84CEC"/>
    <w:rsid w:val="00D85728"/>
    <w:rsid w:val="00D923EC"/>
    <w:rsid w:val="00D939B3"/>
    <w:rsid w:val="00D95488"/>
    <w:rsid w:val="00DA204E"/>
    <w:rsid w:val="00DA36EF"/>
    <w:rsid w:val="00DA4973"/>
    <w:rsid w:val="00DA71A4"/>
    <w:rsid w:val="00DB1FB2"/>
    <w:rsid w:val="00DB22C6"/>
    <w:rsid w:val="00DB5D30"/>
    <w:rsid w:val="00DB7164"/>
    <w:rsid w:val="00DB741B"/>
    <w:rsid w:val="00DB79D7"/>
    <w:rsid w:val="00DC33CC"/>
    <w:rsid w:val="00DC55D7"/>
    <w:rsid w:val="00DC7474"/>
    <w:rsid w:val="00DD0ADC"/>
    <w:rsid w:val="00DD0CC6"/>
    <w:rsid w:val="00DD4E44"/>
    <w:rsid w:val="00DD555A"/>
    <w:rsid w:val="00DD78DA"/>
    <w:rsid w:val="00DD7F43"/>
    <w:rsid w:val="00DE2293"/>
    <w:rsid w:val="00DE2F27"/>
    <w:rsid w:val="00DF2997"/>
    <w:rsid w:val="00DF46A8"/>
    <w:rsid w:val="00E00168"/>
    <w:rsid w:val="00E02D18"/>
    <w:rsid w:val="00E0675A"/>
    <w:rsid w:val="00E07D14"/>
    <w:rsid w:val="00E10DA8"/>
    <w:rsid w:val="00E116BE"/>
    <w:rsid w:val="00E1270C"/>
    <w:rsid w:val="00E23212"/>
    <w:rsid w:val="00E2324F"/>
    <w:rsid w:val="00E23B7A"/>
    <w:rsid w:val="00E24240"/>
    <w:rsid w:val="00E25BA6"/>
    <w:rsid w:val="00E30726"/>
    <w:rsid w:val="00E32920"/>
    <w:rsid w:val="00E34FB9"/>
    <w:rsid w:val="00E35CDA"/>
    <w:rsid w:val="00E37BBD"/>
    <w:rsid w:val="00E43DA1"/>
    <w:rsid w:val="00E46E26"/>
    <w:rsid w:val="00E47E45"/>
    <w:rsid w:val="00E55A15"/>
    <w:rsid w:val="00E55D2E"/>
    <w:rsid w:val="00E55F25"/>
    <w:rsid w:val="00E562FD"/>
    <w:rsid w:val="00E573B7"/>
    <w:rsid w:val="00E6089D"/>
    <w:rsid w:val="00E72327"/>
    <w:rsid w:val="00E73FA7"/>
    <w:rsid w:val="00E74D0B"/>
    <w:rsid w:val="00E91DA6"/>
    <w:rsid w:val="00E92BB4"/>
    <w:rsid w:val="00E95D64"/>
    <w:rsid w:val="00E9776C"/>
    <w:rsid w:val="00E97F5B"/>
    <w:rsid w:val="00EA03D6"/>
    <w:rsid w:val="00EA1860"/>
    <w:rsid w:val="00EA35A8"/>
    <w:rsid w:val="00EA5B59"/>
    <w:rsid w:val="00EA7A12"/>
    <w:rsid w:val="00EB024A"/>
    <w:rsid w:val="00EB4062"/>
    <w:rsid w:val="00EB761C"/>
    <w:rsid w:val="00EB7638"/>
    <w:rsid w:val="00EC1BB3"/>
    <w:rsid w:val="00EC6C73"/>
    <w:rsid w:val="00EC7BC3"/>
    <w:rsid w:val="00ED7600"/>
    <w:rsid w:val="00ED7879"/>
    <w:rsid w:val="00EE45BD"/>
    <w:rsid w:val="00EF051E"/>
    <w:rsid w:val="00EF076F"/>
    <w:rsid w:val="00EF2A3E"/>
    <w:rsid w:val="00EF2A70"/>
    <w:rsid w:val="00EF4298"/>
    <w:rsid w:val="00EF6F14"/>
    <w:rsid w:val="00F02DDB"/>
    <w:rsid w:val="00F03FA3"/>
    <w:rsid w:val="00F04267"/>
    <w:rsid w:val="00F04A29"/>
    <w:rsid w:val="00F05949"/>
    <w:rsid w:val="00F059CC"/>
    <w:rsid w:val="00F0631B"/>
    <w:rsid w:val="00F1362C"/>
    <w:rsid w:val="00F161C4"/>
    <w:rsid w:val="00F204D6"/>
    <w:rsid w:val="00F248CA"/>
    <w:rsid w:val="00F2621F"/>
    <w:rsid w:val="00F304CB"/>
    <w:rsid w:val="00F3245E"/>
    <w:rsid w:val="00F36EC5"/>
    <w:rsid w:val="00F41642"/>
    <w:rsid w:val="00F41D55"/>
    <w:rsid w:val="00F51088"/>
    <w:rsid w:val="00F60CC5"/>
    <w:rsid w:val="00F63022"/>
    <w:rsid w:val="00F706EF"/>
    <w:rsid w:val="00F724C8"/>
    <w:rsid w:val="00F73A1A"/>
    <w:rsid w:val="00F76141"/>
    <w:rsid w:val="00F824F5"/>
    <w:rsid w:val="00F904DF"/>
    <w:rsid w:val="00F919B2"/>
    <w:rsid w:val="00FA3E76"/>
    <w:rsid w:val="00FA5470"/>
    <w:rsid w:val="00FB1411"/>
    <w:rsid w:val="00FB5E51"/>
    <w:rsid w:val="00FC0481"/>
    <w:rsid w:val="00FC29B9"/>
    <w:rsid w:val="00FC37BB"/>
    <w:rsid w:val="00FC37F7"/>
    <w:rsid w:val="00FC5F79"/>
    <w:rsid w:val="00FC6FD3"/>
    <w:rsid w:val="00FD1752"/>
    <w:rsid w:val="00FD5370"/>
    <w:rsid w:val="00FD6907"/>
    <w:rsid w:val="00FD6A31"/>
    <w:rsid w:val="00FE0244"/>
    <w:rsid w:val="00FE4505"/>
    <w:rsid w:val="00FE558C"/>
    <w:rsid w:val="00FE6917"/>
    <w:rsid w:val="00FF0371"/>
    <w:rsid w:val="00FF0F17"/>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EE2FED6F-027A-4BEF-A84E-2A275F9BB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locked/>
    <w:rsid w:val="003902F3"/>
    <w:rPr>
      <w:rFonts w:eastAsiaTheme="minorEastAsia"/>
      <w:noProof/>
      <w:lang w:eastAsia="zh-CN"/>
    </w:rPr>
  </w:style>
  <w:style w:type="paragraph" w:customStyle="1" w:styleId="EQ">
    <w:name w:val="EQ"/>
    <w:basedOn w:val="Normal"/>
    <w:next w:val="Normal"/>
    <w:link w:val="EQChar"/>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locked/>
    <w:rsid w:val="00AF3FAC"/>
  </w:style>
  <w:style w:type="paragraph" w:customStyle="1" w:styleId="B2">
    <w:name w:val="B2"/>
    <w:basedOn w:val="Normal"/>
    <w:link w:val="B2Char"/>
    <w:rsid w:val="00AF3FAC"/>
    <w:pPr>
      <w:spacing w:after="180" w:line="240" w:lineRule="auto"/>
      <w:ind w:left="851" w:hanging="284"/>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2075884237">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058549993">
          <w:marLeft w:val="1166"/>
          <w:marRight w:val="0"/>
          <w:marTop w:val="134"/>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963803623">
          <w:marLeft w:val="547"/>
          <w:marRight w:val="0"/>
          <w:marTop w:val="154"/>
          <w:marBottom w:val="0"/>
          <w:divBdr>
            <w:top w:val="none" w:sz="0" w:space="0" w:color="auto"/>
            <w:left w:val="none" w:sz="0" w:space="0" w:color="auto"/>
            <w:bottom w:val="none" w:sz="0" w:space="0" w:color="auto"/>
            <w:right w:val="none" w:sz="0" w:space="0" w:color="auto"/>
          </w:divBdr>
        </w:div>
        <w:div w:id="189143825">
          <w:marLeft w:val="1166"/>
          <w:marRight w:val="0"/>
          <w:marTop w:val="134"/>
          <w:marBottom w:val="0"/>
          <w:divBdr>
            <w:top w:val="none" w:sz="0" w:space="0" w:color="auto"/>
            <w:left w:val="none" w:sz="0" w:space="0" w:color="auto"/>
            <w:bottom w:val="none" w:sz="0" w:space="0" w:color="auto"/>
            <w:right w:val="none" w:sz="0" w:space="0" w:color="auto"/>
          </w:divBdr>
        </w:div>
      </w:divsChild>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3" ma:contentTypeDescription="Create a new document." ma:contentTypeScope="" ma:versionID="5b12fb0ad334aa3ae21f2dec92902ab6">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a67797a5f2b2e56ad23581d855ef85"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3.xml><?xml version="1.0" encoding="utf-8"?>
<ds:datastoreItem xmlns:ds="http://schemas.openxmlformats.org/officeDocument/2006/customXml" ds:itemID="{26DAF5B8-ACB6-4D4E-BC67-74E27AC52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5.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2278</Words>
  <Characters>12991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Lei</cp:lastModifiedBy>
  <cp:revision>3</cp:revision>
  <dcterms:created xsi:type="dcterms:W3CDTF">2021-04-02T10:25:00Z</dcterms:created>
  <dcterms:modified xsi:type="dcterms:W3CDTF">2021-04-02T10:42:00Z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0x010100BB1698D62D3F4345A12A6B71F8F8D7FE</vt:lpwstr>
  </property>
</Properties>
</file>